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E6119" w14:textId="77777777" w:rsidR="00BB5226" w:rsidRDefault="00BB5226" w:rsidP="003B5587">
      <w:pPr>
        <w:rPr>
          <w:b/>
        </w:rPr>
      </w:pPr>
      <w:bookmarkStart w:id="0" w:name="_GoBack"/>
      <w:bookmarkEnd w:id="0"/>
    </w:p>
    <w:p w14:paraId="4DEFACEF" w14:textId="77777777" w:rsidR="00BB5226" w:rsidRDefault="003B5587" w:rsidP="001D1289">
      <w:pPr>
        <w:jc w:val="center"/>
        <w:rPr>
          <w:b/>
        </w:rPr>
      </w:pPr>
      <w:r>
        <w:rPr>
          <w:noProof/>
        </w:rPr>
        <w:drawing>
          <wp:inline distT="0" distB="0" distL="0" distR="0" wp14:anchorId="527DE96F" wp14:editId="43712FED">
            <wp:extent cx="2596551" cy="948905"/>
            <wp:effectExtent l="0" t="0" r="0" b="3810"/>
            <wp:docPr id="1" name="Picture 1" descr="Click here to return to PCA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ck here to return to PCA homep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716" cy="9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A3725" w14:textId="77777777" w:rsidR="00E67625" w:rsidRDefault="003B5587" w:rsidP="001D1289">
      <w:pPr>
        <w:jc w:val="center"/>
        <w:rPr>
          <w:b/>
        </w:rPr>
      </w:pPr>
      <w:r w:rsidRPr="003B5587">
        <w:rPr>
          <w:b/>
        </w:rPr>
        <w:br/>
      </w:r>
      <w:r>
        <w:rPr>
          <w:b/>
        </w:rPr>
        <w:t xml:space="preserve"> P.O Box 444, </w:t>
      </w:r>
      <w:r w:rsidRPr="003B5587">
        <w:rPr>
          <w:b/>
        </w:rPr>
        <w:t>Brookville, PA 15825</w:t>
      </w:r>
      <w:r w:rsidR="001D1289" w:rsidRPr="001D1289">
        <w:rPr>
          <w:b/>
        </w:rPr>
        <w:t xml:space="preserve">   </w:t>
      </w:r>
      <w:r w:rsidR="00C87DE0">
        <w:rPr>
          <w:b/>
        </w:rPr>
        <w:t xml:space="preserve"> </w:t>
      </w:r>
      <w:r>
        <w:rPr>
          <w:b/>
        </w:rPr>
        <w:t xml:space="preserve">            pacounselingassociation@gmail.com</w:t>
      </w:r>
    </w:p>
    <w:p w14:paraId="2EB27CFB" w14:textId="77777777" w:rsidR="004F1CFF" w:rsidRDefault="004F1CFF" w:rsidP="00BB5226">
      <w:pPr>
        <w:rPr>
          <w:b/>
        </w:rPr>
      </w:pPr>
    </w:p>
    <w:p w14:paraId="10716A73" w14:textId="77777777" w:rsidR="002C6B32" w:rsidRPr="00C56A78" w:rsidRDefault="00312962" w:rsidP="00BB5226">
      <w:pPr>
        <w:rPr>
          <w:sz w:val="22"/>
          <w:szCs w:val="22"/>
        </w:rPr>
      </w:pPr>
      <w:r>
        <w:rPr>
          <w:sz w:val="22"/>
          <w:szCs w:val="22"/>
        </w:rPr>
        <w:t>March 8</w:t>
      </w:r>
      <w:r w:rsidR="00251460" w:rsidRPr="00C56A78">
        <w:rPr>
          <w:sz w:val="22"/>
          <w:szCs w:val="22"/>
        </w:rPr>
        <w:t>, 201</w:t>
      </w:r>
      <w:r>
        <w:rPr>
          <w:sz w:val="22"/>
          <w:szCs w:val="22"/>
        </w:rPr>
        <w:t>8</w:t>
      </w:r>
    </w:p>
    <w:p w14:paraId="6A0D7945" w14:textId="77777777" w:rsidR="00BB5226" w:rsidRPr="00C56A78" w:rsidRDefault="00BB5226" w:rsidP="00BB5226">
      <w:pPr>
        <w:rPr>
          <w:rFonts w:eastAsiaTheme="minorHAnsi"/>
          <w:sz w:val="22"/>
          <w:szCs w:val="22"/>
        </w:rPr>
      </w:pPr>
    </w:p>
    <w:p w14:paraId="21F22E73" w14:textId="77777777" w:rsidR="00251460" w:rsidRPr="00C56A78" w:rsidRDefault="00251460" w:rsidP="00251460">
      <w:pPr>
        <w:rPr>
          <w:color w:val="000000"/>
          <w:sz w:val="22"/>
          <w:szCs w:val="22"/>
        </w:rPr>
      </w:pPr>
      <w:r w:rsidRPr="00C56A78">
        <w:rPr>
          <w:color w:val="000000"/>
          <w:sz w:val="22"/>
          <w:szCs w:val="22"/>
        </w:rPr>
        <w:t xml:space="preserve">The Honorable  </w:t>
      </w:r>
    </w:p>
    <w:p w14:paraId="62ECB835" w14:textId="77777777" w:rsidR="00251460" w:rsidRPr="00C56A78" w:rsidRDefault="00C56A78" w:rsidP="00251460">
      <w:pPr>
        <w:rPr>
          <w:rFonts w:eastAsiaTheme="minorHAnsi"/>
          <w:sz w:val="22"/>
          <w:szCs w:val="22"/>
        </w:rPr>
      </w:pPr>
      <w:r w:rsidRPr="00C56A78">
        <w:rPr>
          <w:color w:val="000000"/>
          <w:sz w:val="22"/>
          <w:szCs w:val="22"/>
          <w:shd w:val="clear" w:color="auto" w:fill="FFFFFF"/>
        </w:rPr>
        <w:t>Harrisburg, PA 17120-</w:t>
      </w:r>
    </w:p>
    <w:p w14:paraId="2E63BF91" w14:textId="77777777" w:rsidR="00251460" w:rsidRPr="00C56A78" w:rsidRDefault="00251460" w:rsidP="00251460">
      <w:pPr>
        <w:ind w:left="180" w:hanging="180"/>
        <w:rPr>
          <w:rFonts w:eastAsiaTheme="minorHAnsi"/>
          <w:sz w:val="22"/>
          <w:szCs w:val="22"/>
        </w:rPr>
      </w:pPr>
    </w:p>
    <w:p w14:paraId="43B8F03F" w14:textId="77777777" w:rsidR="002C18DC" w:rsidRPr="00C56A78" w:rsidRDefault="00251460" w:rsidP="002C18DC">
      <w:pPr>
        <w:rPr>
          <w:rFonts w:eastAsiaTheme="minorHAnsi"/>
          <w:sz w:val="22"/>
          <w:szCs w:val="22"/>
        </w:rPr>
      </w:pPr>
      <w:r w:rsidRPr="00C56A78">
        <w:rPr>
          <w:rFonts w:eastAsiaTheme="minorHAnsi"/>
          <w:sz w:val="22"/>
          <w:szCs w:val="22"/>
        </w:rPr>
        <w:t xml:space="preserve">Dear </w:t>
      </w:r>
      <w:r w:rsidR="00312962">
        <w:rPr>
          <w:rFonts w:eastAsiaTheme="minorHAnsi"/>
          <w:sz w:val="22"/>
          <w:szCs w:val="22"/>
        </w:rPr>
        <w:t>Representative</w:t>
      </w:r>
      <w:r w:rsidRPr="00C56A78">
        <w:rPr>
          <w:rFonts w:eastAsiaTheme="minorHAnsi"/>
          <w:sz w:val="22"/>
          <w:szCs w:val="22"/>
        </w:rPr>
        <w:t>:</w:t>
      </w:r>
    </w:p>
    <w:p w14:paraId="28E5812C" w14:textId="77777777" w:rsidR="00BB5226" w:rsidRPr="00C56A78" w:rsidRDefault="00BB5226" w:rsidP="002C18DC">
      <w:pPr>
        <w:rPr>
          <w:rFonts w:eastAsiaTheme="minorHAnsi"/>
          <w:sz w:val="22"/>
          <w:szCs w:val="22"/>
        </w:rPr>
      </w:pPr>
    </w:p>
    <w:p w14:paraId="07993820" w14:textId="77777777" w:rsidR="00CF10F9" w:rsidRPr="00C56A78" w:rsidRDefault="00FE6B6B" w:rsidP="00CF4DDC">
      <w:pPr>
        <w:spacing w:after="200"/>
        <w:rPr>
          <w:color w:val="000000"/>
          <w:sz w:val="22"/>
          <w:szCs w:val="22"/>
        </w:rPr>
      </w:pPr>
      <w:r w:rsidRPr="00C56A78">
        <w:rPr>
          <w:rFonts w:eastAsiaTheme="minorHAnsi"/>
          <w:sz w:val="22"/>
          <w:szCs w:val="22"/>
        </w:rPr>
        <w:t>T</w:t>
      </w:r>
      <w:r w:rsidR="00954B95" w:rsidRPr="00C56A78">
        <w:rPr>
          <w:rFonts w:eastAsiaTheme="minorHAnsi"/>
          <w:sz w:val="22"/>
          <w:szCs w:val="22"/>
        </w:rPr>
        <w:t xml:space="preserve">he </w:t>
      </w:r>
      <w:r w:rsidR="003B5587">
        <w:rPr>
          <w:rFonts w:eastAsiaTheme="minorHAnsi"/>
          <w:sz w:val="22"/>
          <w:szCs w:val="22"/>
        </w:rPr>
        <w:t>Pennsylvania Counseling Association (PCA)</w:t>
      </w:r>
      <w:r w:rsidR="00AC0F22" w:rsidRPr="00C56A78">
        <w:rPr>
          <w:rFonts w:eastAsiaTheme="minorHAnsi"/>
          <w:sz w:val="22"/>
          <w:szCs w:val="22"/>
        </w:rPr>
        <w:t xml:space="preserve"> fully support</w:t>
      </w:r>
      <w:r w:rsidR="003B5587">
        <w:rPr>
          <w:rFonts w:eastAsiaTheme="minorHAnsi"/>
          <w:sz w:val="22"/>
          <w:szCs w:val="22"/>
        </w:rPr>
        <w:t>s</w:t>
      </w:r>
      <w:r w:rsidR="00AC0F22" w:rsidRPr="00C56A78">
        <w:rPr>
          <w:rFonts w:eastAsiaTheme="minorHAnsi"/>
          <w:sz w:val="22"/>
          <w:szCs w:val="22"/>
        </w:rPr>
        <w:t xml:space="preserve"> and endorse</w:t>
      </w:r>
      <w:r w:rsidR="003B5587">
        <w:rPr>
          <w:rFonts w:eastAsiaTheme="minorHAnsi"/>
          <w:sz w:val="22"/>
          <w:szCs w:val="22"/>
        </w:rPr>
        <w:t>s</w:t>
      </w:r>
      <w:r w:rsidR="00312962">
        <w:rPr>
          <w:rFonts w:eastAsiaTheme="minorHAnsi"/>
          <w:sz w:val="22"/>
          <w:szCs w:val="22"/>
        </w:rPr>
        <w:t xml:space="preserve"> </w:t>
      </w:r>
      <w:r w:rsidR="00BC2ED0" w:rsidRPr="00C56A78">
        <w:rPr>
          <w:rFonts w:eastAsiaTheme="minorHAnsi"/>
          <w:sz w:val="22"/>
          <w:szCs w:val="22"/>
        </w:rPr>
        <w:t>S</w:t>
      </w:r>
      <w:r w:rsidR="00312962">
        <w:rPr>
          <w:rFonts w:eastAsiaTheme="minorHAnsi"/>
          <w:sz w:val="22"/>
          <w:szCs w:val="22"/>
        </w:rPr>
        <w:t xml:space="preserve">enate </w:t>
      </w:r>
      <w:r w:rsidR="005C0E9F" w:rsidRPr="00C56A78">
        <w:rPr>
          <w:rFonts w:eastAsiaTheme="minorHAnsi"/>
          <w:sz w:val="22"/>
          <w:szCs w:val="22"/>
        </w:rPr>
        <w:t>B</w:t>
      </w:r>
      <w:r w:rsidR="00312962">
        <w:rPr>
          <w:rFonts w:eastAsiaTheme="minorHAnsi"/>
          <w:sz w:val="22"/>
          <w:szCs w:val="22"/>
        </w:rPr>
        <w:t>ill</w:t>
      </w:r>
      <w:r w:rsidR="00BC2ED0" w:rsidRPr="00C56A78">
        <w:rPr>
          <w:rFonts w:eastAsiaTheme="minorHAnsi"/>
          <w:sz w:val="22"/>
          <w:szCs w:val="22"/>
        </w:rPr>
        <w:t xml:space="preserve"> </w:t>
      </w:r>
      <w:r w:rsidR="00AC0F22" w:rsidRPr="00C56A78">
        <w:rPr>
          <w:rFonts w:eastAsiaTheme="minorHAnsi"/>
          <w:sz w:val="22"/>
          <w:szCs w:val="22"/>
        </w:rPr>
        <w:t>530</w:t>
      </w:r>
      <w:r w:rsidR="00312962">
        <w:rPr>
          <w:rFonts w:eastAsiaTheme="minorHAnsi"/>
          <w:sz w:val="22"/>
          <w:szCs w:val="22"/>
        </w:rPr>
        <w:t xml:space="preserve">, Printers Number 1166.  </w:t>
      </w:r>
      <w:r w:rsidR="00CF4DDC" w:rsidRPr="00C56A78">
        <w:rPr>
          <w:rFonts w:eastAsiaTheme="minorHAnsi"/>
          <w:sz w:val="22"/>
          <w:szCs w:val="22"/>
        </w:rPr>
        <w:t>SB</w:t>
      </w:r>
      <w:r w:rsidR="00312962">
        <w:rPr>
          <w:rFonts w:eastAsiaTheme="minorHAnsi"/>
          <w:sz w:val="22"/>
          <w:szCs w:val="22"/>
        </w:rPr>
        <w:t xml:space="preserve"> </w:t>
      </w:r>
      <w:r w:rsidR="00CF4DDC" w:rsidRPr="00C56A78">
        <w:rPr>
          <w:rFonts w:eastAsiaTheme="minorHAnsi"/>
          <w:sz w:val="22"/>
          <w:szCs w:val="22"/>
        </w:rPr>
        <w:t>53</w:t>
      </w:r>
      <w:r w:rsidR="00C72EB5" w:rsidRPr="00C56A78">
        <w:rPr>
          <w:rFonts w:eastAsiaTheme="minorHAnsi"/>
          <w:sz w:val="22"/>
          <w:szCs w:val="22"/>
        </w:rPr>
        <w:t>0</w:t>
      </w:r>
      <w:r w:rsidR="00CF4DDC" w:rsidRPr="00C56A78">
        <w:rPr>
          <w:rFonts w:eastAsiaTheme="minorHAnsi"/>
          <w:sz w:val="22"/>
          <w:szCs w:val="22"/>
        </w:rPr>
        <w:t xml:space="preserve"> </w:t>
      </w:r>
      <w:r w:rsidR="005C0E9F" w:rsidRPr="00C56A78">
        <w:rPr>
          <w:rFonts w:eastAsiaTheme="minorHAnsi"/>
          <w:sz w:val="22"/>
          <w:szCs w:val="22"/>
        </w:rPr>
        <w:t xml:space="preserve">will </w:t>
      </w:r>
      <w:r w:rsidR="008166DC" w:rsidRPr="00C56A78">
        <w:rPr>
          <w:color w:val="000000"/>
          <w:sz w:val="22"/>
          <w:szCs w:val="22"/>
        </w:rPr>
        <w:t xml:space="preserve">protect the delivery of </w:t>
      </w:r>
      <w:r w:rsidR="00C72EB5" w:rsidRPr="00C56A78">
        <w:rPr>
          <w:color w:val="000000"/>
          <w:sz w:val="22"/>
          <w:szCs w:val="22"/>
        </w:rPr>
        <w:t>clinical mental health service</w:t>
      </w:r>
      <w:r w:rsidR="005C0E9F" w:rsidRPr="00C56A78">
        <w:rPr>
          <w:color w:val="000000"/>
          <w:sz w:val="22"/>
          <w:szCs w:val="22"/>
        </w:rPr>
        <w:t xml:space="preserve">s that are performed </w:t>
      </w:r>
      <w:r w:rsidR="00C72EB5" w:rsidRPr="00C56A78">
        <w:rPr>
          <w:color w:val="000000"/>
          <w:sz w:val="22"/>
          <w:szCs w:val="22"/>
        </w:rPr>
        <w:t>by</w:t>
      </w:r>
      <w:r w:rsidR="003B5587">
        <w:rPr>
          <w:color w:val="000000"/>
          <w:sz w:val="22"/>
          <w:szCs w:val="22"/>
        </w:rPr>
        <w:t xml:space="preserve"> </w:t>
      </w:r>
      <w:r w:rsidR="003B5587" w:rsidRPr="00C56A78">
        <w:rPr>
          <w:color w:val="000000"/>
          <w:sz w:val="22"/>
          <w:szCs w:val="22"/>
        </w:rPr>
        <w:t>Licensed Professional Counselors (LPCs)</w:t>
      </w:r>
      <w:r w:rsidR="00A61862">
        <w:rPr>
          <w:color w:val="000000"/>
          <w:sz w:val="22"/>
          <w:szCs w:val="22"/>
        </w:rPr>
        <w:t>,</w:t>
      </w:r>
      <w:r w:rsidR="00C72EB5" w:rsidRPr="00C56A78">
        <w:rPr>
          <w:color w:val="000000"/>
          <w:sz w:val="22"/>
          <w:szCs w:val="22"/>
        </w:rPr>
        <w:t xml:space="preserve"> Marriage and Family Therapists</w:t>
      </w:r>
      <w:r w:rsidR="008166DC" w:rsidRPr="00C56A78">
        <w:rPr>
          <w:color w:val="000000"/>
          <w:sz w:val="22"/>
          <w:szCs w:val="22"/>
        </w:rPr>
        <w:t xml:space="preserve"> (</w:t>
      </w:r>
      <w:r w:rsidR="00C72EB5" w:rsidRPr="00C56A78">
        <w:rPr>
          <w:color w:val="000000"/>
          <w:sz w:val="22"/>
          <w:szCs w:val="22"/>
        </w:rPr>
        <w:t>L</w:t>
      </w:r>
      <w:r w:rsidR="008166DC" w:rsidRPr="00C56A78">
        <w:rPr>
          <w:color w:val="000000"/>
          <w:sz w:val="22"/>
          <w:szCs w:val="22"/>
        </w:rPr>
        <w:t>MFT</w:t>
      </w:r>
      <w:r w:rsidR="00C72EB5" w:rsidRPr="00C56A78">
        <w:rPr>
          <w:color w:val="000000"/>
          <w:sz w:val="22"/>
          <w:szCs w:val="22"/>
        </w:rPr>
        <w:t>s</w:t>
      </w:r>
      <w:r w:rsidR="008166DC" w:rsidRPr="00C56A78">
        <w:rPr>
          <w:color w:val="000000"/>
          <w:sz w:val="22"/>
          <w:szCs w:val="22"/>
        </w:rPr>
        <w:t>)</w:t>
      </w:r>
      <w:r w:rsidR="00A61862">
        <w:rPr>
          <w:color w:val="000000"/>
          <w:sz w:val="22"/>
          <w:szCs w:val="22"/>
        </w:rPr>
        <w:t xml:space="preserve"> and</w:t>
      </w:r>
      <w:r w:rsidR="00C72EB5" w:rsidRPr="00C56A78">
        <w:rPr>
          <w:color w:val="000000"/>
          <w:sz w:val="22"/>
          <w:szCs w:val="22"/>
        </w:rPr>
        <w:t xml:space="preserve"> Licensed Clinical Social Workers (LCSWs) </w:t>
      </w:r>
      <w:r w:rsidR="008166DC" w:rsidRPr="00C56A78">
        <w:rPr>
          <w:color w:val="000000"/>
          <w:sz w:val="22"/>
          <w:szCs w:val="22"/>
        </w:rPr>
        <w:t xml:space="preserve">in the Commonwealth by permitting </w:t>
      </w:r>
      <w:r w:rsidR="00C72EB5" w:rsidRPr="00C56A78">
        <w:rPr>
          <w:color w:val="000000"/>
          <w:sz w:val="22"/>
          <w:szCs w:val="22"/>
        </w:rPr>
        <w:t>L</w:t>
      </w:r>
      <w:r w:rsidR="008166DC" w:rsidRPr="00C56A78">
        <w:rPr>
          <w:color w:val="000000"/>
          <w:sz w:val="22"/>
          <w:szCs w:val="22"/>
        </w:rPr>
        <w:t>MFTs</w:t>
      </w:r>
      <w:r w:rsidR="00C72EB5" w:rsidRPr="00C56A78">
        <w:rPr>
          <w:color w:val="000000"/>
          <w:sz w:val="22"/>
          <w:szCs w:val="22"/>
        </w:rPr>
        <w:t>, LCSWs and LPCs</w:t>
      </w:r>
      <w:r w:rsidR="008166DC" w:rsidRPr="00C56A78">
        <w:rPr>
          <w:color w:val="000000"/>
          <w:sz w:val="22"/>
          <w:szCs w:val="22"/>
        </w:rPr>
        <w:t xml:space="preserve"> to diagnos</w:t>
      </w:r>
      <w:r w:rsidR="00CD392C" w:rsidRPr="00C56A78">
        <w:rPr>
          <w:color w:val="000000"/>
          <w:sz w:val="22"/>
          <w:szCs w:val="22"/>
        </w:rPr>
        <w:t>e</w:t>
      </w:r>
      <w:r w:rsidR="008166DC" w:rsidRPr="00C56A78">
        <w:rPr>
          <w:color w:val="000000"/>
          <w:sz w:val="22"/>
          <w:szCs w:val="22"/>
        </w:rPr>
        <w:t xml:space="preserve"> solely within their statutorily defined scope of practice and by protecting the rights of licensed</w:t>
      </w:r>
      <w:r w:rsidR="00A61862">
        <w:rPr>
          <w:color w:val="000000"/>
          <w:sz w:val="22"/>
          <w:szCs w:val="22"/>
        </w:rPr>
        <w:t xml:space="preserve"> LPCs,</w:t>
      </w:r>
      <w:r w:rsidR="008166DC" w:rsidRPr="00C56A78">
        <w:rPr>
          <w:color w:val="000000"/>
          <w:sz w:val="22"/>
          <w:szCs w:val="22"/>
        </w:rPr>
        <w:t xml:space="preserve"> </w:t>
      </w:r>
      <w:r w:rsidR="00C72EB5" w:rsidRPr="00C56A78">
        <w:rPr>
          <w:color w:val="000000"/>
          <w:sz w:val="22"/>
          <w:szCs w:val="22"/>
        </w:rPr>
        <w:t>L</w:t>
      </w:r>
      <w:r w:rsidR="008166DC" w:rsidRPr="00C56A78">
        <w:rPr>
          <w:color w:val="000000"/>
          <w:sz w:val="22"/>
          <w:szCs w:val="22"/>
        </w:rPr>
        <w:t>MFTs</w:t>
      </w:r>
      <w:r w:rsidR="00A61862">
        <w:rPr>
          <w:color w:val="000000"/>
          <w:sz w:val="22"/>
          <w:szCs w:val="22"/>
        </w:rPr>
        <w:t xml:space="preserve"> and LCSWs </w:t>
      </w:r>
      <w:r w:rsidR="008166DC" w:rsidRPr="00C56A78">
        <w:rPr>
          <w:color w:val="000000"/>
          <w:sz w:val="22"/>
          <w:szCs w:val="22"/>
        </w:rPr>
        <w:t xml:space="preserve">to practice independently.  </w:t>
      </w:r>
    </w:p>
    <w:p w14:paraId="1C0ACD83" w14:textId="77777777" w:rsidR="00E55D0B" w:rsidRPr="00C56A78" w:rsidRDefault="004636B6" w:rsidP="00CF4DDC">
      <w:pPr>
        <w:spacing w:after="200"/>
        <w:rPr>
          <w:rFonts w:eastAsiaTheme="minorHAnsi"/>
          <w:sz w:val="22"/>
          <w:szCs w:val="22"/>
        </w:rPr>
      </w:pPr>
      <w:r w:rsidRPr="00C56A78">
        <w:rPr>
          <w:sz w:val="22"/>
          <w:szCs w:val="22"/>
        </w:rPr>
        <w:t xml:space="preserve">Currently, 50 states and the District of Columbia recognize and license </w:t>
      </w:r>
      <w:r w:rsidR="003B5587">
        <w:rPr>
          <w:sz w:val="22"/>
          <w:szCs w:val="22"/>
        </w:rPr>
        <w:t>Professional Counselors</w:t>
      </w:r>
      <w:r w:rsidR="00C72EB5" w:rsidRPr="00C56A78">
        <w:rPr>
          <w:sz w:val="22"/>
          <w:szCs w:val="22"/>
        </w:rPr>
        <w:t>,</w:t>
      </w:r>
      <w:r w:rsidR="003B5587">
        <w:rPr>
          <w:sz w:val="22"/>
          <w:szCs w:val="22"/>
        </w:rPr>
        <w:t xml:space="preserve"> Marriage and Family Therapists and</w:t>
      </w:r>
      <w:r w:rsidR="00C72EB5" w:rsidRPr="00C56A78">
        <w:rPr>
          <w:sz w:val="22"/>
          <w:szCs w:val="22"/>
        </w:rPr>
        <w:t xml:space="preserve"> Clinical Social Wor</w:t>
      </w:r>
      <w:r w:rsidR="003B5587">
        <w:rPr>
          <w:sz w:val="22"/>
          <w:szCs w:val="22"/>
        </w:rPr>
        <w:t>kers</w:t>
      </w:r>
      <w:r w:rsidRPr="00C56A78">
        <w:rPr>
          <w:sz w:val="22"/>
          <w:szCs w:val="22"/>
        </w:rPr>
        <w:t xml:space="preserve"> as independent mental health providers.</w:t>
      </w:r>
      <w:r w:rsidR="00312962">
        <w:rPr>
          <w:sz w:val="22"/>
          <w:szCs w:val="22"/>
        </w:rPr>
        <w:t xml:space="preserve">  </w:t>
      </w:r>
      <w:r w:rsidR="00CF10F9" w:rsidRPr="00C56A78">
        <w:rPr>
          <w:sz w:val="22"/>
          <w:szCs w:val="22"/>
        </w:rPr>
        <w:t xml:space="preserve">SB530 </w:t>
      </w:r>
      <w:r w:rsidR="008166DC" w:rsidRPr="00C56A78">
        <w:rPr>
          <w:sz w:val="22"/>
          <w:szCs w:val="22"/>
        </w:rPr>
        <w:t>ensures continued uniformity</w:t>
      </w:r>
      <w:r w:rsidR="00BA43DC" w:rsidRPr="00C56A78">
        <w:rPr>
          <w:sz w:val="22"/>
          <w:szCs w:val="22"/>
        </w:rPr>
        <w:t xml:space="preserve"> in the Commonwealth as </w:t>
      </w:r>
      <w:r w:rsidR="008166DC" w:rsidRPr="00C56A78">
        <w:rPr>
          <w:sz w:val="22"/>
          <w:szCs w:val="22"/>
        </w:rPr>
        <w:t xml:space="preserve">states update their licensing statutes to </w:t>
      </w:r>
      <w:r w:rsidR="00BA43DC" w:rsidRPr="00C56A78">
        <w:rPr>
          <w:sz w:val="22"/>
          <w:szCs w:val="22"/>
        </w:rPr>
        <w:t xml:space="preserve">better reflect the use of </w:t>
      </w:r>
      <w:r w:rsidR="003B5587">
        <w:rPr>
          <w:sz w:val="22"/>
          <w:szCs w:val="22"/>
        </w:rPr>
        <w:t xml:space="preserve">LPCs, </w:t>
      </w:r>
      <w:r w:rsidR="00C72EB5" w:rsidRPr="00C56A78">
        <w:rPr>
          <w:sz w:val="22"/>
          <w:szCs w:val="22"/>
        </w:rPr>
        <w:t>L</w:t>
      </w:r>
      <w:r w:rsidR="00BA43DC" w:rsidRPr="00C56A78">
        <w:rPr>
          <w:sz w:val="22"/>
          <w:szCs w:val="22"/>
        </w:rPr>
        <w:t>MFTs</w:t>
      </w:r>
      <w:r w:rsidR="003B5587">
        <w:rPr>
          <w:sz w:val="22"/>
          <w:szCs w:val="22"/>
        </w:rPr>
        <w:t xml:space="preserve"> and LCSWs</w:t>
      </w:r>
      <w:r w:rsidR="00C72EB5" w:rsidRPr="00C56A78">
        <w:rPr>
          <w:sz w:val="22"/>
          <w:szCs w:val="22"/>
        </w:rPr>
        <w:t xml:space="preserve"> </w:t>
      </w:r>
      <w:r w:rsidR="00BA43DC" w:rsidRPr="00C56A78">
        <w:rPr>
          <w:sz w:val="22"/>
          <w:szCs w:val="22"/>
        </w:rPr>
        <w:t>professional skills in the delivery of mental, emotional, and behavioral healthcare services.</w:t>
      </w:r>
      <w:r w:rsidR="008166DC" w:rsidRPr="00C56A78">
        <w:rPr>
          <w:sz w:val="22"/>
          <w:szCs w:val="22"/>
        </w:rPr>
        <w:t xml:space="preserve">  </w:t>
      </w:r>
    </w:p>
    <w:p w14:paraId="657AE2AB" w14:textId="77777777" w:rsidR="00074B97" w:rsidRPr="00C56A78" w:rsidRDefault="008166DC" w:rsidP="00CF4DDC">
      <w:pPr>
        <w:pStyle w:val="NormalWeb"/>
        <w:shd w:val="clear" w:color="auto" w:fill="FFFFFF"/>
        <w:rPr>
          <w:sz w:val="22"/>
          <w:szCs w:val="22"/>
        </w:rPr>
      </w:pPr>
      <w:r w:rsidRPr="00C56A78">
        <w:rPr>
          <w:sz w:val="22"/>
          <w:szCs w:val="22"/>
        </w:rPr>
        <w:t>Pennsylvania is currently one of sev</w:t>
      </w:r>
      <w:r w:rsidR="00C72EB5" w:rsidRPr="00C56A78">
        <w:rPr>
          <w:sz w:val="22"/>
          <w:szCs w:val="22"/>
        </w:rPr>
        <w:t>eral states that permit L</w:t>
      </w:r>
      <w:r w:rsidR="00A61862">
        <w:rPr>
          <w:sz w:val="22"/>
          <w:szCs w:val="22"/>
        </w:rPr>
        <w:t>PC</w:t>
      </w:r>
      <w:r w:rsidRPr="00C56A78">
        <w:rPr>
          <w:sz w:val="22"/>
          <w:szCs w:val="22"/>
        </w:rPr>
        <w:t>s</w:t>
      </w:r>
      <w:r w:rsidR="00C72EB5" w:rsidRPr="00C56A78">
        <w:rPr>
          <w:sz w:val="22"/>
          <w:szCs w:val="22"/>
        </w:rPr>
        <w:t>,</w:t>
      </w:r>
      <w:r w:rsidR="00A61862">
        <w:rPr>
          <w:sz w:val="22"/>
          <w:szCs w:val="22"/>
        </w:rPr>
        <w:t xml:space="preserve"> LMFTS and LCSWs</w:t>
      </w:r>
      <w:r w:rsidRPr="00C56A78">
        <w:rPr>
          <w:sz w:val="22"/>
          <w:szCs w:val="22"/>
        </w:rPr>
        <w:t xml:space="preserve"> to diagnose in practice even though their statutorily defined scope of practice does not use the term “diagnosis”.   SB</w:t>
      </w:r>
      <w:r w:rsidR="00312962">
        <w:rPr>
          <w:sz w:val="22"/>
          <w:szCs w:val="22"/>
        </w:rPr>
        <w:t xml:space="preserve"> </w:t>
      </w:r>
      <w:r w:rsidRPr="00C56A78">
        <w:rPr>
          <w:sz w:val="22"/>
          <w:szCs w:val="22"/>
        </w:rPr>
        <w:t>53</w:t>
      </w:r>
      <w:r w:rsidR="00C72EB5" w:rsidRPr="00C56A78">
        <w:rPr>
          <w:sz w:val="22"/>
          <w:szCs w:val="22"/>
        </w:rPr>
        <w:t>0</w:t>
      </w:r>
      <w:r w:rsidRPr="00C56A78">
        <w:rPr>
          <w:sz w:val="22"/>
          <w:szCs w:val="22"/>
        </w:rPr>
        <w:t xml:space="preserve"> will codify a definition of diagnosis to ensure that </w:t>
      </w:r>
      <w:r w:rsidR="00A61862">
        <w:rPr>
          <w:sz w:val="22"/>
          <w:szCs w:val="22"/>
        </w:rPr>
        <w:t xml:space="preserve">LPCs, </w:t>
      </w:r>
      <w:r w:rsidR="00C72EB5" w:rsidRPr="00C56A78">
        <w:rPr>
          <w:sz w:val="22"/>
          <w:szCs w:val="22"/>
        </w:rPr>
        <w:t>L</w:t>
      </w:r>
      <w:r w:rsidRPr="00C56A78">
        <w:rPr>
          <w:sz w:val="22"/>
          <w:szCs w:val="22"/>
        </w:rPr>
        <w:t>MFTs</w:t>
      </w:r>
      <w:r w:rsidR="00A61862">
        <w:rPr>
          <w:sz w:val="22"/>
          <w:szCs w:val="22"/>
        </w:rPr>
        <w:t xml:space="preserve"> and LCSWs</w:t>
      </w:r>
      <w:r w:rsidRPr="00C56A78">
        <w:rPr>
          <w:sz w:val="22"/>
          <w:szCs w:val="22"/>
        </w:rPr>
        <w:t xml:space="preserve"> can continue to treat mental, emotional and behavioral health clients with the highest ethical standards under current law.  Codifying the long-established authority to diagnose protects </w:t>
      </w:r>
      <w:r w:rsidR="00A61862">
        <w:rPr>
          <w:sz w:val="22"/>
          <w:szCs w:val="22"/>
        </w:rPr>
        <w:t xml:space="preserve">LPCs, </w:t>
      </w:r>
      <w:r w:rsidR="00C72EB5" w:rsidRPr="00C56A78">
        <w:rPr>
          <w:sz w:val="22"/>
          <w:szCs w:val="22"/>
        </w:rPr>
        <w:t>L</w:t>
      </w:r>
      <w:r w:rsidRPr="00C56A78">
        <w:rPr>
          <w:sz w:val="22"/>
          <w:szCs w:val="22"/>
        </w:rPr>
        <w:t>MFTs</w:t>
      </w:r>
      <w:r w:rsidR="00A61862">
        <w:rPr>
          <w:sz w:val="22"/>
          <w:szCs w:val="22"/>
        </w:rPr>
        <w:t xml:space="preserve"> and LCSWs</w:t>
      </w:r>
      <w:r w:rsidRPr="00C56A78">
        <w:rPr>
          <w:sz w:val="22"/>
          <w:szCs w:val="22"/>
        </w:rPr>
        <w:t xml:space="preserve"> ability to accurately evaluate and effectively treat the thousands of Pennsylvanians that depend on them for guidance, counseling, and healing.  </w:t>
      </w:r>
      <w:r w:rsidR="00C56A78">
        <w:rPr>
          <w:sz w:val="22"/>
          <w:szCs w:val="22"/>
        </w:rPr>
        <w:t xml:space="preserve">The bill </w:t>
      </w:r>
      <w:r w:rsidRPr="00C56A78">
        <w:rPr>
          <w:sz w:val="22"/>
          <w:szCs w:val="22"/>
        </w:rPr>
        <w:t>also protects the right of sole practitioners of licensed marriage and family therapy</w:t>
      </w:r>
      <w:r w:rsidR="00B71760" w:rsidRPr="00C56A78">
        <w:rPr>
          <w:sz w:val="22"/>
          <w:szCs w:val="22"/>
        </w:rPr>
        <w:t>, licensed clinical social workers and licensed professional counselors</w:t>
      </w:r>
      <w:r w:rsidRPr="00C56A78">
        <w:rPr>
          <w:sz w:val="22"/>
          <w:szCs w:val="22"/>
        </w:rPr>
        <w:t xml:space="preserve"> to treat mental, emotional and behavioral health clients in private practice settings</w:t>
      </w:r>
      <w:r w:rsidR="00BA43DC" w:rsidRPr="00C56A78">
        <w:rPr>
          <w:sz w:val="22"/>
          <w:szCs w:val="22"/>
        </w:rPr>
        <w:t xml:space="preserve">.  </w:t>
      </w:r>
      <w:r w:rsidRPr="00C56A78">
        <w:rPr>
          <w:sz w:val="22"/>
          <w:szCs w:val="22"/>
        </w:rPr>
        <w:t xml:space="preserve">  </w:t>
      </w:r>
      <w:r w:rsidR="00074B97" w:rsidRPr="00C56A78">
        <w:rPr>
          <w:rFonts w:eastAsiaTheme="minorHAnsi"/>
          <w:sz w:val="22"/>
          <w:szCs w:val="22"/>
        </w:rPr>
        <w:t xml:space="preserve">  </w:t>
      </w:r>
    </w:p>
    <w:p w14:paraId="3656B049" w14:textId="10685873" w:rsidR="00074B97" w:rsidRPr="00C56A78" w:rsidRDefault="003B5587" w:rsidP="00CF4DDC">
      <w:pPr>
        <w:spacing w:after="20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PCA</w:t>
      </w:r>
      <w:r w:rsidR="00B71760" w:rsidRPr="00C56A78">
        <w:rPr>
          <w:rFonts w:eastAsiaTheme="minorHAnsi"/>
          <w:sz w:val="22"/>
          <w:szCs w:val="22"/>
        </w:rPr>
        <w:t xml:space="preserve"> </w:t>
      </w:r>
      <w:r w:rsidR="00954B95" w:rsidRPr="00C56A78">
        <w:rPr>
          <w:rFonts w:eastAsiaTheme="minorHAnsi"/>
          <w:sz w:val="22"/>
          <w:szCs w:val="22"/>
        </w:rPr>
        <w:t>urge</w:t>
      </w:r>
      <w:r>
        <w:rPr>
          <w:rFonts w:eastAsiaTheme="minorHAnsi"/>
          <w:sz w:val="22"/>
          <w:szCs w:val="22"/>
        </w:rPr>
        <w:t>s</w:t>
      </w:r>
      <w:r w:rsidR="00954B95" w:rsidRPr="00C56A78">
        <w:rPr>
          <w:rFonts w:eastAsiaTheme="minorHAnsi"/>
          <w:sz w:val="22"/>
          <w:szCs w:val="22"/>
        </w:rPr>
        <w:t xml:space="preserve"> the </w:t>
      </w:r>
      <w:r w:rsidR="00BA43DC" w:rsidRPr="00C56A78">
        <w:rPr>
          <w:rFonts w:eastAsiaTheme="minorHAnsi"/>
          <w:sz w:val="22"/>
          <w:szCs w:val="22"/>
        </w:rPr>
        <w:t xml:space="preserve">members of the </w:t>
      </w:r>
      <w:r w:rsidR="00312962">
        <w:rPr>
          <w:rFonts w:eastAsiaTheme="minorHAnsi"/>
          <w:sz w:val="22"/>
          <w:szCs w:val="22"/>
        </w:rPr>
        <w:t>House Professional Licensure Committee</w:t>
      </w:r>
      <w:r w:rsidR="00BC2ED0" w:rsidRPr="00C56A78">
        <w:rPr>
          <w:rFonts w:eastAsiaTheme="minorHAnsi"/>
          <w:sz w:val="22"/>
          <w:szCs w:val="22"/>
        </w:rPr>
        <w:t xml:space="preserve"> </w:t>
      </w:r>
      <w:r w:rsidR="00954B95" w:rsidRPr="00C56A78">
        <w:rPr>
          <w:rFonts w:eastAsiaTheme="minorHAnsi"/>
          <w:sz w:val="22"/>
          <w:szCs w:val="22"/>
        </w:rPr>
        <w:t>to</w:t>
      </w:r>
      <w:r w:rsidR="00C56A78" w:rsidRPr="00C56A78">
        <w:rPr>
          <w:rFonts w:eastAsiaTheme="minorHAnsi"/>
          <w:sz w:val="22"/>
          <w:szCs w:val="22"/>
        </w:rPr>
        <w:t xml:space="preserve"> </w:t>
      </w:r>
      <w:r w:rsidR="00954B95" w:rsidRPr="00C56A78">
        <w:rPr>
          <w:rFonts w:eastAsiaTheme="minorHAnsi"/>
          <w:sz w:val="22"/>
          <w:szCs w:val="22"/>
        </w:rPr>
        <w:t xml:space="preserve">vote favorably on </w:t>
      </w:r>
      <w:r w:rsidR="00C56A78">
        <w:rPr>
          <w:rFonts w:eastAsiaTheme="minorHAnsi"/>
          <w:sz w:val="22"/>
          <w:szCs w:val="22"/>
        </w:rPr>
        <w:t xml:space="preserve">this important </w:t>
      </w:r>
      <w:r w:rsidR="00954B95" w:rsidRPr="00C56A78">
        <w:rPr>
          <w:rFonts w:eastAsiaTheme="minorHAnsi"/>
          <w:sz w:val="22"/>
          <w:szCs w:val="22"/>
        </w:rPr>
        <w:t>legislation.</w:t>
      </w:r>
      <w:r w:rsidR="00BA43DC" w:rsidRPr="00C56A78">
        <w:rPr>
          <w:sz w:val="22"/>
          <w:szCs w:val="22"/>
        </w:rPr>
        <w:t xml:space="preserve"> </w:t>
      </w:r>
      <w:r>
        <w:rPr>
          <w:sz w:val="22"/>
          <w:szCs w:val="22"/>
        </w:rPr>
        <w:t>Voting YES on S</w:t>
      </w:r>
      <w:r w:rsidR="00B71760" w:rsidRPr="00C56A78">
        <w:rPr>
          <w:sz w:val="22"/>
          <w:szCs w:val="22"/>
        </w:rPr>
        <w:t>B</w:t>
      </w:r>
      <w:r w:rsidR="00312962">
        <w:rPr>
          <w:sz w:val="22"/>
          <w:szCs w:val="22"/>
        </w:rPr>
        <w:t xml:space="preserve"> </w:t>
      </w:r>
      <w:r w:rsidR="00B71760" w:rsidRPr="00C56A78">
        <w:rPr>
          <w:sz w:val="22"/>
          <w:szCs w:val="22"/>
        </w:rPr>
        <w:t>530</w:t>
      </w:r>
      <w:r w:rsidR="00981C52">
        <w:rPr>
          <w:sz w:val="22"/>
          <w:szCs w:val="22"/>
        </w:rPr>
        <w:t xml:space="preserve"> PN 1166,</w:t>
      </w:r>
      <w:r w:rsidR="00BA43DC" w:rsidRPr="00C56A78">
        <w:rPr>
          <w:sz w:val="22"/>
          <w:szCs w:val="22"/>
        </w:rPr>
        <w:t xml:space="preserve"> ensures the continued accessibility of </w:t>
      </w:r>
      <w:r w:rsidR="00A61862">
        <w:rPr>
          <w:sz w:val="22"/>
          <w:szCs w:val="22"/>
        </w:rPr>
        <w:t xml:space="preserve">LPCs, </w:t>
      </w:r>
      <w:r w:rsidR="00B71760" w:rsidRPr="00C56A78">
        <w:rPr>
          <w:sz w:val="22"/>
          <w:szCs w:val="22"/>
        </w:rPr>
        <w:t>L</w:t>
      </w:r>
      <w:r w:rsidR="00BA43DC" w:rsidRPr="00C56A78">
        <w:rPr>
          <w:sz w:val="22"/>
          <w:szCs w:val="22"/>
        </w:rPr>
        <w:t>MFTs</w:t>
      </w:r>
      <w:r w:rsidR="00A61862">
        <w:rPr>
          <w:sz w:val="22"/>
          <w:szCs w:val="22"/>
        </w:rPr>
        <w:t xml:space="preserve"> and LCSWs</w:t>
      </w:r>
      <w:r w:rsidR="00BA43DC" w:rsidRPr="00C56A78">
        <w:rPr>
          <w:sz w:val="22"/>
          <w:szCs w:val="22"/>
        </w:rPr>
        <w:t xml:space="preserve"> to provide crucial mental, emotional, and behavioral health services at a time when the Commonwealth is encountering a crises-level lack of mental and behavioral healthcare providers.</w:t>
      </w:r>
    </w:p>
    <w:p w14:paraId="36B5A528" w14:textId="77777777" w:rsidR="00954B95" w:rsidRPr="00C56A78" w:rsidRDefault="00954B95" w:rsidP="00BB5226">
      <w:pPr>
        <w:spacing w:after="200"/>
        <w:rPr>
          <w:rFonts w:eastAsiaTheme="minorHAnsi"/>
          <w:sz w:val="22"/>
          <w:szCs w:val="22"/>
        </w:rPr>
      </w:pPr>
      <w:r w:rsidRPr="00C56A78">
        <w:rPr>
          <w:rFonts w:eastAsiaTheme="minorHAnsi"/>
          <w:sz w:val="22"/>
          <w:szCs w:val="22"/>
        </w:rPr>
        <w:t>Sincerely,</w:t>
      </w:r>
    </w:p>
    <w:p w14:paraId="718DB1B1" w14:textId="77777777" w:rsidR="00CF4DDC" w:rsidRDefault="00803E80" w:rsidP="00BB5226">
      <w:pPr>
        <w:rPr>
          <w:rFonts w:eastAsiaTheme="minorHAnsi"/>
          <w:sz w:val="22"/>
          <w:szCs w:val="22"/>
        </w:rPr>
      </w:pPr>
      <w:r w:rsidRPr="00803E80">
        <w:rPr>
          <w:rFonts w:eastAsiaTheme="minorHAnsi"/>
          <w:noProof/>
          <w:sz w:val="22"/>
          <w:szCs w:val="22"/>
        </w:rPr>
        <w:drawing>
          <wp:inline distT="0" distB="0" distL="0" distR="0" wp14:anchorId="68486073" wp14:editId="3BA91550">
            <wp:extent cx="2466975" cy="381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6BC0C" w14:textId="77777777" w:rsidR="003B5587" w:rsidRPr="00C56A78" w:rsidRDefault="003B5587" w:rsidP="00BB5226">
      <w:pPr>
        <w:rPr>
          <w:rFonts w:eastAsiaTheme="minorHAnsi"/>
          <w:sz w:val="22"/>
          <w:szCs w:val="22"/>
        </w:rPr>
      </w:pPr>
    </w:p>
    <w:p w14:paraId="25C9162A" w14:textId="77777777" w:rsidR="00954B95" w:rsidRPr="00C56A78" w:rsidRDefault="003B5587" w:rsidP="00BB5226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Linda Thompson, LPC, LMFT</w:t>
      </w:r>
    </w:p>
    <w:p w14:paraId="2E642220" w14:textId="77777777" w:rsidR="00954B95" w:rsidRPr="00C56A78" w:rsidRDefault="00954B95" w:rsidP="0082593A">
      <w:pPr>
        <w:rPr>
          <w:rFonts w:eastAsiaTheme="minorHAnsi"/>
          <w:sz w:val="22"/>
          <w:szCs w:val="22"/>
        </w:rPr>
      </w:pPr>
      <w:r w:rsidRPr="00C56A78">
        <w:rPr>
          <w:rFonts w:eastAsiaTheme="minorHAnsi"/>
          <w:sz w:val="22"/>
          <w:szCs w:val="22"/>
        </w:rPr>
        <w:t>President</w:t>
      </w:r>
      <w:r w:rsidR="003B5587">
        <w:rPr>
          <w:rFonts w:eastAsiaTheme="minorHAnsi"/>
          <w:sz w:val="22"/>
          <w:szCs w:val="22"/>
        </w:rPr>
        <w:t>, PCA</w:t>
      </w:r>
    </w:p>
    <w:sectPr w:rsidR="00954B95" w:rsidRPr="00C56A78" w:rsidSect="00CF4DD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1C0"/>
    <w:rsid w:val="0004258B"/>
    <w:rsid w:val="00074B97"/>
    <w:rsid w:val="00087882"/>
    <w:rsid w:val="000C4E20"/>
    <w:rsid w:val="000C6905"/>
    <w:rsid w:val="000D04A6"/>
    <w:rsid w:val="00170AE3"/>
    <w:rsid w:val="001900C7"/>
    <w:rsid w:val="001D1289"/>
    <w:rsid w:val="00251460"/>
    <w:rsid w:val="002611F3"/>
    <w:rsid w:val="002C18DC"/>
    <w:rsid w:val="002C6B32"/>
    <w:rsid w:val="00312962"/>
    <w:rsid w:val="003B5587"/>
    <w:rsid w:val="003C2126"/>
    <w:rsid w:val="003F6546"/>
    <w:rsid w:val="00434414"/>
    <w:rsid w:val="00440C54"/>
    <w:rsid w:val="004636B6"/>
    <w:rsid w:val="004F1CFF"/>
    <w:rsid w:val="005B4DC4"/>
    <w:rsid w:val="005C0E9F"/>
    <w:rsid w:val="0064370A"/>
    <w:rsid w:val="0065106B"/>
    <w:rsid w:val="00710EC4"/>
    <w:rsid w:val="00731444"/>
    <w:rsid w:val="00803E80"/>
    <w:rsid w:val="008166DC"/>
    <w:rsid w:val="0082593A"/>
    <w:rsid w:val="00954B95"/>
    <w:rsid w:val="00981C52"/>
    <w:rsid w:val="009F13BB"/>
    <w:rsid w:val="00A61862"/>
    <w:rsid w:val="00AB465E"/>
    <w:rsid w:val="00AC0F22"/>
    <w:rsid w:val="00AE4B01"/>
    <w:rsid w:val="00B71760"/>
    <w:rsid w:val="00BA43DC"/>
    <w:rsid w:val="00BB5226"/>
    <w:rsid w:val="00BC2ED0"/>
    <w:rsid w:val="00C321C0"/>
    <w:rsid w:val="00C56A78"/>
    <w:rsid w:val="00C72EB5"/>
    <w:rsid w:val="00C87DE0"/>
    <w:rsid w:val="00CD392C"/>
    <w:rsid w:val="00CF10F9"/>
    <w:rsid w:val="00CF4DDC"/>
    <w:rsid w:val="00D47C46"/>
    <w:rsid w:val="00D76FD6"/>
    <w:rsid w:val="00DB33BA"/>
    <w:rsid w:val="00E55D0B"/>
    <w:rsid w:val="00E67625"/>
    <w:rsid w:val="00ED015F"/>
    <w:rsid w:val="00F641D8"/>
    <w:rsid w:val="00F708CB"/>
    <w:rsid w:val="00F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FFD75"/>
  <w15:docId w15:val="{ABB8D07C-24FC-43B5-8DCF-B2D782C7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rsid w:val="00ED01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rsid w:val="00C32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21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D12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36B6"/>
    <w:pPr>
      <w:spacing w:before="100" w:beforeAutospacing="1" w:after="100" w:afterAutospacing="1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morano</dc:creator>
  <cp:lastModifiedBy>Linda Thompson</cp:lastModifiedBy>
  <cp:revision>2</cp:revision>
  <cp:lastPrinted>2015-04-20T13:56:00Z</cp:lastPrinted>
  <dcterms:created xsi:type="dcterms:W3CDTF">2018-03-09T13:54:00Z</dcterms:created>
  <dcterms:modified xsi:type="dcterms:W3CDTF">2018-03-09T13:54:00Z</dcterms:modified>
</cp:coreProperties>
</file>