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A73E" w14:textId="77777777" w:rsidR="0057115F" w:rsidRPr="0057115F" w:rsidRDefault="0057115F" w:rsidP="0057115F">
      <w:pPr>
        <w:spacing w:after="0"/>
        <w:rPr>
          <w:rFonts w:ascii="Times New Roman" w:hAnsi="Times New Roman" w:cs="Times New Roman"/>
        </w:rPr>
      </w:pPr>
    </w:p>
    <w:p w14:paraId="7294E72B" w14:textId="6293EF0C" w:rsidR="00272062" w:rsidRPr="00272062" w:rsidRDefault="00272062">
      <w:pPr>
        <w:rPr>
          <w:rFonts w:ascii="Times New Roman" w:hAnsi="Times New Roman" w:cs="Times New Roman"/>
          <w:b/>
          <w:bCs/>
        </w:rPr>
      </w:pPr>
      <w:r w:rsidRPr="00272062">
        <w:rPr>
          <w:rFonts w:ascii="Times New Roman" w:hAnsi="Times New Roman" w:cs="Times New Roman"/>
          <w:b/>
          <w:bCs/>
        </w:rPr>
        <w:t>Eric Owens</w:t>
      </w:r>
    </w:p>
    <w:p w14:paraId="21C79348" w14:textId="5B8D9422" w:rsidR="00845E73" w:rsidRPr="0057115F" w:rsidRDefault="003402C0">
      <w:pPr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78B3B7" wp14:editId="66239343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360930" cy="113157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B08A" w14:textId="65893E0F" w:rsidR="003402C0" w:rsidRDefault="003402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2EAB1" wp14:editId="44F44363">
                                  <wp:extent cx="1781734" cy="267652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520" cy="2686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8B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185.9pt;height:89.1pt;z-index:251659264;visibility:visible;mso-wrap-style:non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">
                <v:textbox style="mso-fit-shape-to-text:t">
                  <w:txbxContent>
                    <w:p w14:paraId="714AB08A" w14:textId="65893E0F" w:rsidR="003402C0" w:rsidRDefault="003402C0">
                      <w:r>
                        <w:rPr>
                          <w:noProof/>
                        </w:rPr>
                        <w:drawing>
                          <wp:inline distT="0" distB="0" distL="0" distR="0" wp14:anchorId="4E22EAB1" wp14:editId="44F44363">
                            <wp:extent cx="1781734" cy="267652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520" cy="268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E73" w:rsidRPr="0057115F">
        <w:rPr>
          <w:rFonts w:ascii="Times New Roman" w:hAnsi="Times New Roman" w:cs="Times New Roman"/>
        </w:rPr>
        <w:t>I am writing for the purpose of self-nomination to serve as the 56</w:t>
      </w:r>
      <w:r w:rsidR="00845E73" w:rsidRPr="0057115F">
        <w:rPr>
          <w:rFonts w:ascii="Times New Roman" w:hAnsi="Times New Roman" w:cs="Times New Roman"/>
          <w:vertAlign w:val="superscript"/>
        </w:rPr>
        <w:t>th</w:t>
      </w:r>
      <w:r w:rsidR="00845E73" w:rsidRPr="0057115F">
        <w:rPr>
          <w:rFonts w:ascii="Times New Roman" w:hAnsi="Times New Roman" w:cs="Times New Roman"/>
        </w:rPr>
        <w:t xml:space="preserve"> President of the Pennsylvania Counseling Association. It is an honor and privilege to be considered for the role. I hold a PhD in Counselor Education and Supervision from Duquesne University and have been a proud member of PCA since 20</w:t>
      </w:r>
      <w:r w:rsidR="00466D7E" w:rsidRPr="0057115F">
        <w:rPr>
          <w:rFonts w:ascii="Times New Roman" w:hAnsi="Times New Roman" w:cs="Times New Roman"/>
        </w:rPr>
        <w:t>08</w:t>
      </w:r>
      <w:r w:rsidR="00845E73" w:rsidRPr="0057115F">
        <w:rPr>
          <w:rFonts w:ascii="Times New Roman" w:hAnsi="Times New Roman" w:cs="Times New Roman"/>
        </w:rPr>
        <w:t xml:space="preserve">. I have worked as a professional counselor in Pennsylvania for over 20 years and have been a full-time counselor educator at West Chester University since 2011. I am a Licensed Professional Counselor (PA), Nationally Certified </w:t>
      </w:r>
      <w:r w:rsidR="005B437F" w:rsidRPr="0057115F">
        <w:rPr>
          <w:rFonts w:ascii="Times New Roman" w:hAnsi="Times New Roman" w:cs="Times New Roman"/>
        </w:rPr>
        <w:t>Counselor</w:t>
      </w:r>
      <w:r w:rsidR="00845E73" w:rsidRPr="0057115F">
        <w:rPr>
          <w:rFonts w:ascii="Times New Roman" w:hAnsi="Times New Roman" w:cs="Times New Roman"/>
        </w:rPr>
        <w:t xml:space="preserve">, Approved Clinical Supervisor, and am certified as a Professional School Counselor (PA). Through these many experiences, I believe I can bring a wealth of </w:t>
      </w:r>
      <w:r w:rsidR="00FC5665" w:rsidRPr="0057115F">
        <w:rPr>
          <w:rFonts w:ascii="Times New Roman" w:hAnsi="Times New Roman" w:cs="Times New Roman"/>
        </w:rPr>
        <w:t>knowledge and skill</w:t>
      </w:r>
      <w:r w:rsidR="00845E73" w:rsidRPr="0057115F">
        <w:rPr>
          <w:rFonts w:ascii="Times New Roman" w:hAnsi="Times New Roman" w:cs="Times New Roman"/>
        </w:rPr>
        <w:t>, both within PCA and in the field</w:t>
      </w:r>
      <w:r w:rsidR="00FC5665" w:rsidRPr="0057115F">
        <w:rPr>
          <w:rFonts w:ascii="Times New Roman" w:hAnsi="Times New Roman" w:cs="Times New Roman"/>
        </w:rPr>
        <w:t xml:space="preserve"> </w:t>
      </w:r>
      <w:r w:rsidR="00845E73" w:rsidRPr="0057115F">
        <w:rPr>
          <w:rFonts w:ascii="Times New Roman" w:hAnsi="Times New Roman" w:cs="Times New Roman"/>
        </w:rPr>
        <w:t xml:space="preserve">in general. </w:t>
      </w:r>
    </w:p>
    <w:p w14:paraId="231B8CD0" w14:textId="6C1F1D7F" w:rsidR="00845E73" w:rsidRPr="0057115F" w:rsidRDefault="00233BA2">
      <w:pPr>
        <w:rPr>
          <w:rFonts w:ascii="Times New Roman" w:hAnsi="Times New Roman" w:cs="Times New Roman"/>
        </w:rPr>
      </w:pPr>
      <w:r w:rsidRPr="0057115F">
        <w:rPr>
          <w:rFonts w:ascii="Times New Roman" w:hAnsi="Times New Roman" w:cs="Times New Roman"/>
        </w:rPr>
        <w:t>As a member of</w:t>
      </w:r>
      <w:r w:rsidR="00845E73" w:rsidRPr="0057115F">
        <w:rPr>
          <w:rFonts w:ascii="Times New Roman" w:hAnsi="Times New Roman" w:cs="Times New Roman"/>
        </w:rPr>
        <w:t xml:space="preserve"> PCA, I have held </w:t>
      </w:r>
      <w:r w:rsidR="005B437F" w:rsidRPr="0057115F">
        <w:rPr>
          <w:rFonts w:ascii="Times New Roman" w:hAnsi="Times New Roman" w:cs="Times New Roman"/>
        </w:rPr>
        <w:t>several</w:t>
      </w:r>
      <w:r w:rsidR="00845E73" w:rsidRPr="0057115F">
        <w:rPr>
          <w:rFonts w:ascii="Times New Roman" w:hAnsi="Times New Roman" w:cs="Times New Roman"/>
        </w:rPr>
        <w:t xml:space="preserve"> leadership positions within our organization. I served as Co-Chair of the Membership Committee from 2014-2016 </w:t>
      </w:r>
      <w:r w:rsidR="005B437F" w:rsidRPr="0057115F">
        <w:rPr>
          <w:rFonts w:ascii="Times New Roman" w:hAnsi="Times New Roman" w:cs="Times New Roman"/>
        </w:rPr>
        <w:t xml:space="preserve">and </w:t>
      </w:r>
      <w:r w:rsidR="00845E73" w:rsidRPr="0057115F">
        <w:rPr>
          <w:rFonts w:ascii="Times New Roman" w:hAnsi="Times New Roman" w:cs="Times New Roman"/>
        </w:rPr>
        <w:t>as the Associate Editor of the Journal of the Pennsylvania Counseling Association from 2014-2017</w:t>
      </w:r>
      <w:r w:rsidR="005B437F" w:rsidRPr="0057115F">
        <w:rPr>
          <w:rFonts w:ascii="Times New Roman" w:hAnsi="Times New Roman" w:cs="Times New Roman"/>
        </w:rPr>
        <w:t xml:space="preserve">. While </w:t>
      </w:r>
      <w:r w:rsidR="00845E73" w:rsidRPr="0057115F">
        <w:rPr>
          <w:rFonts w:ascii="Times New Roman" w:hAnsi="Times New Roman" w:cs="Times New Roman"/>
        </w:rPr>
        <w:t xml:space="preserve">serving on the Editorial Board I was able to work closely with Editor (and future PCA President) </w:t>
      </w:r>
      <w:r w:rsidR="004A33C0" w:rsidRPr="0057115F">
        <w:rPr>
          <w:rFonts w:ascii="Times New Roman" w:hAnsi="Times New Roman" w:cs="Times New Roman"/>
        </w:rPr>
        <w:t xml:space="preserve">Dr. </w:t>
      </w:r>
      <w:r w:rsidR="00845E73" w:rsidRPr="0057115F">
        <w:rPr>
          <w:rFonts w:ascii="Times New Roman" w:hAnsi="Times New Roman" w:cs="Times New Roman"/>
        </w:rPr>
        <w:t xml:space="preserve">Joe Behun to bring the Journal </w:t>
      </w:r>
      <w:r w:rsidRPr="0057115F">
        <w:rPr>
          <w:rFonts w:ascii="Times New Roman" w:hAnsi="Times New Roman" w:cs="Times New Roman"/>
        </w:rPr>
        <w:t xml:space="preserve">to a greater level of prominence. Finally, I served as President of the Pennsylvania Association for Counselor Education and Supervision (PACES) from 2018-2020 and Past-President from 2020-2022. In </w:t>
      </w:r>
      <w:r w:rsidR="005B437F" w:rsidRPr="0057115F">
        <w:rPr>
          <w:rFonts w:ascii="Times New Roman" w:hAnsi="Times New Roman" w:cs="Times New Roman"/>
        </w:rPr>
        <w:t>these</w:t>
      </w:r>
      <w:r w:rsidRPr="0057115F">
        <w:rPr>
          <w:rFonts w:ascii="Times New Roman" w:hAnsi="Times New Roman" w:cs="Times New Roman"/>
        </w:rPr>
        <w:t xml:space="preserve"> role</w:t>
      </w:r>
      <w:r w:rsidR="005B437F" w:rsidRPr="0057115F">
        <w:rPr>
          <w:rFonts w:ascii="Times New Roman" w:hAnsi="Times New Roman" w:cs="Times New Roman"/>
        </w:rPr>
        <w:t>s</w:t>
      </w:r>
      <w:r w:rsidRPr="0057115F">
        <w:rPr>
          <w:rFonts w:ascii="Times New Roman" w:hAnsi="Times New Roman" w:cs="Times New Roman"/>
        </w:rPr>
        <w:t xml:space="preserve">, I hope I was able to help </w:t>
      </w:r>
      <w:r w:rsidR="005B437F" w:rsidRPr="0057115F">
        <w:rPr>
          <w:rFonts w:ascii="Times New Roman" w:hAnsi="Times New Roman" w:cs="Times New Roman"/>
        </w:rPr>
        <w:t xml:space="preserve">my colleagues </w:t>
      </w:r>
      <w:r w:rsidRPr="0057115F">
        <w:rPr>
          <w:rFonts w:ascii="Times New Roman" w:hAnsi="Times New Roman" w:cs="Times New Roman"/>
        </w:rPr>
        <w:t>navigate the initial challenges of teaching through the COVID-19 pandemic.</w:t>
      </w:r>
    </w:p>
    <w:p w14:paraId="2D4E4D18" w14:textId="794AC528" w:rsidR="00233BA2" w:rsidRPr="0057115F" w:rsidRDefault="00233BA2">
      <w:pPr>
        <w:rPr>
          <w:rFonts w:ascii="Times New Roman" w:hAnsi="Times New Roman" w:cs="Times New Roman"/>
        </w:rPr>
      </w:pPr>
      <w:r w:rsidRPr="0057115F">
        <w:rPr>
          <w:rFonts w:ascii="Times New Roman" w:hAnsi="Times New Roman" w:cs="Times New Roman"/>
        </w:rPr>
        <w:t>As a Professor at West Chester University, I have the privilege of preparing the next generation of professional counselors. Our program</w:t>
      </w:r>
      <w:r w:rsidR="005B437F" w:rsidRPr="0057115F">
        <w:rPr>
          <w:rFonts w:ascii="Times New Roman" w:hAnsi="Times New Roman" w:cs="Times New Roman"/>
        </w:rPr>
        <w:t xml:space="preserve"> was recognized as </w:t>
      </w:r>
      <w:r w:rsidRPr="0057115F">
        <w:rPr>
          <w:rFonts w:ascii="Times New Roman" w:hAnsi="Times New Roman" w:cs="Times New Roman"/>
        </w:rPr>
        <w:t>the PCA Counselor Education Program of the Year in 2016, a</w:t>
      </w:r>
      <w:r w:rsidR="004A33C0" w:rsidRPr="0057115F">
        <w:rPr>
          <w:rFonts w:ascii="Times New Roman" w:hAnsi="Times New Roman" w:cs="Times New Roman"/>
        </w:rPr>
        <w:t>n acknowledgement</w:t>
      </w:r>
      <w:r w:rsidRPr="0057115F">
        <w:rPr>
          <w:rFonts w:ascii="Times New Roman" w:hAnsi="Times New Roman" w:cs="Times New Roman"/>
        </w:rPr>
        <w:t xml:space="preserve"> for which I am very proud. I have also served for the past six years as chairperson of our department, which has been </w:t>
      </w:r>
      <w:r w:rsidR="008D2CE5" w:rsidRPr="0057115F">
        <w:rPr>
          <w:rFonts w:ascii="Times New Roman" w:hAnsi="Times New Roman" w:cs="Times New Roman"/>
        </w:rPr>
        <w:t>extremely</w:t>
      </w:r>
      <w:r w:rsidR="005B437F" w:rsidRPr="0057115F">
        <w:rPr>
          <w:rFonts w:ascii="Times New Roman" w:hAnsi="Times New Roman" w:cs="Times New Roman"/>
        </w:rPr>
        <w:t xml:space="preserve"> rewarding</w:t>
      </w:r>
      <w:r w:rsidRPr="0057115F">
        <w:rPr>
          <w:rFonts w:ascii="Times New Roman" w:hAnsi="Times New Roman" w:cs="Times New Roman"/>
        </w:rPr>
        <w:t xml:space="preserve">. While I have held </w:t>
      </w:r>
      <w:r w:rsidR="005B437F" w:rsidRPr="0057115F">
        <w:rPr>
          <w:rFonts w:ascii="Times New Roman" w:hAnsi="Times New Roman" w:cs="Times New Roman"/>
        </w:rPr>
        <w:t xml:space="preserve">many </w:t>
      </w:r>
      <w:r w:rsidRPr="0057115F">
        <w:rPr>
          <w:rFonts w:ascii="Times New Roman" w:hAnsi="Times New Roman" w:cs="Times New Roman"/>
        </w:rPr>
        <w:t xml:space="preserve">leadership positions, </w:t>
      </w:r>
      <w:r w:rsidR="005B437F" w:rsidRPr="0057115F">
        <w:rPr>
          <w:rFonts w:ascii="Times New Roman" w:hAnsi="Times New Roman" w:cs="Times New Roman"/>
        </w:rPr>
        <w:t>guiding</w:t>
      </w:r>
      <w:r w:rsidRPr="0057115F">
        <w:rPr>
          <w:rFonts w:ascii="Times New Roman" w:hAnsi="Times New Roman" w:cs="Times New Roman"/>
        </w:rPr>
        <w:t xml:space="preserve"> an academic department has provided me with an excellent opportunity to further develop my skills as a servant leader. While I have chosen not to run for a</w:t>
      </w:r>
      <w:r w:rsidR="005B437F" w:rsidRPr="0057115F">
        <w:rPr>
          <w:rFonts w:ascii="Times New Roman" w:hAnsi="Times New Roman" w:cs="Times New Roman"/>
        </w:rPr>
        <w:t xml:space="preserve">nother </w:t>
      </w:r>
      <w:r w:rsidRPr="0057115F">
        <w:rPr>
          <w:rFonts w:ascii="Times New Roman" w:hAnsi="Times New Roman" w:cs="Times New Roman"/>
        </w:rPr>
        <w:t>term</w:t>
      </w:r>
      <w:r w:rsidR="005347A8" w:rsidRPr="0057115F">
        <w:rPr>
          <w:rFonts w:ascii="Times New Roman" w:hAnsi="Times New Roman" w:cs="Times New Roman"/>
        </w:rPr>
        <w:t xml:space="preserve"> as chair</w:t>
      </w:r>
      <w:r w:rsidRPr="0057115F">
        <w:rPr>
          <w:rFonts w:ascii="Times New Roman" w:hAnsi="Times New Roman" w:cs="Times New Roman"/>
        </w:rPr>
        <w:t>, I do hope I can continue to use my leadership skills and further the efforts of PCA.</w:t>
      </w:r>
    </w:p>
    <w:p w14:paraId="3B5D9935" w14:textId="2FD887F3" w:rsidR="00233BA2" w:rsidRPr="0057115F" w:rsidRDefault="00233BA2">
      <w:pPr>
        <w:rPr>
          <w:rFonts w:ascii="Times New Roman" w:hAnsi="Times New Roman" w:cs="Times New Roman"/>
        </w:rPr>
      </w:pPr>
      <w:r w:rsidRPr="0057115F">
        <w:rPr>
          <w:rFonts w:ascii="Times New Roman" w:hAnsi="Times New Roman" w:cs="Times New Roman"/>
        </w:rPr>
        <w:t>In addition to my role as a faculty member I also maintain a small private practice</w:t>
      </w:r>
      <w:r w:rsidR="005B437F" w:rsidRPr="0057115F">
        <w:rPr>
          <w:rFonts w:ascii="Times New Roman" w:hAnsi="Times New Roman" w:cs="Times New Roman"/>
        </w:rPr>
        <w:t xml:space="preserve">. </w:t>
      </w:r>
      <w:r w:rsidRPr="0057115F">
        <w:rPr>
          <w:rFonts w:ascii="Times New Roman" w:hAnsi="Times New Roman" w:cs="Times New Roman"/>
        </w:rPr>
        <w:t xml:space="preserve">I believe </w:t>
      </w:r>
      <w:r w:rsidR="005347A8" w:rsidRPr="0057115F">
        <w:rPr>
          <w:rFonts w:ascii="Times New Roman" w:hAnsi="Times New Roman" w:cs="Times New Roman"/>
        </w:rPr>
        <w:t xml:space="preserve">this </w:t>
      </w:r>
      <w:r w:rsidRPr="0057115F">
        <w:rPr>
          <w:rFonts w:ascii="Times New Roman" w:hAnsi="Times New Roman" w:cs="Times New Roman"/>
        </w:rPr>
        <w:t xml:space="preserve">allows me to stay grounded in the field, as well as continue to grow as a counselor and teacher. For example, providing therapeutic services through the pandemic has </w:t>
      </w:r>
      <w:r w:rsidR="007F7B32" w:rsidRPr="0057115F">
        <w:rPr>
          <w:rFonts w:ascii="Times New Roman" w:hAnsi="Times New Roman" w:cs="Times New Roman"/>
        </w:rPr>
        <w:t>provided</w:t>
      </w:r>
      <w:r w:rsidRPr="0057115F">
        <w:rPr>
          <w:rFonts w:ascii="Times New Roman" w:hAnsi="Times New Roman" w:cs="Times New Roman"/>
        </w:rPr>
        <w:t xml:space="preserve"> me with insight into the ongoing challenges of serving our clients. From the </w:t>
      </w:r>
      <w:r w:rsidR="007F7B32" w:rsidRPr="0057115F">
        <w:rPr>
          <w:rFonts w:ascii="Times New Roman" w:hAnsi="Times New Roman" w:cs="Times New Roman"/>
        </w:rPr>
        <w:t xml:space="preserve">mental health pandemic that is upon us to the challenges of providing telehealth, my continued service as a </w:t>
      </w:r>
      <w:r w:rsidR="005B437F" w:rsidRPr="0057115F">
        <w:rPr>
          <w:rFonts w:ascii="Times New Roman" w:hAnsi="Times New Roman" w:cs="Times New Roman"/>
        </w:rPr>
        <w:t xml:space="preserve">counselor </w:t>
      </w:r>
      <w:r w:rsidR="007F7B32" w:rsidRPr="0057115F">
        <w:rPr>
          <w:rFonts w:ascii="Times New Roman" w:hAnsi="Times New Roman" w:cs="Times New Roman"/>
        </w:rPr>
        <w:t xml:space="preserve">has allowed me to keep one foot firmly planted </w:t>
      </w:r>
      <w:r w:rsidR="005B437F" w:rsidRPr="0057115F">
        <w:rPr>
          <w:rFonts w:ascii="Times New Roman" w:hAnsi="Times New Roman" w:cs="Times New Roman"/>
        </w:rPr>
        <w:t>as a practitioner.</w:t>
      </w:r>
    </w:p>
    <w:p w14:paraId="2E5814BE" w14:textId="21A7B3BC" w:rsidR="00233BA2" w:rsidRPr="0057115F" w:rsidRDefault="00233BA2">
      <w:pPr>
        <w:rPr>
          <w:rFonts w:ascii="Times New Roman" w:hAnsi="Times New Roman" w:cs="Times New Roman"/>
        </w:rPr>
      </w:pPr>
      <w:r w:rsidRPr="0057115F">
        <w:rPr>
          <w:rFonts w:ascii="Times New Roman" w:hAnsi="Times New Roman" w:cs="Times New Roman"/>
        </w:rPr>
        <w:t xml:space="preserve">Through these opportunities, I have had the chance to see how PCA works and have worked with PCA leadership for many years. I have </w:t>
      </w:r>
      <w:r w:rsidR="007F7B32" w:rsidRPr="0057115F">
        <w:rPr>
          <w:rFonts w:ascii="Times New Roman" w:hAnsi="Times New Roman" w:cs="Times New Roman"/>
        </w:rPr>
        <w:t>been lucky enough to see this organization grow and flourish over the past 13 years and I hope I can be part of continuing that legacy.</w:t>
      </w:r>
    </w:p>
    <w:p w14:paraId="2F707489" w14:textId="645C9C2E" w:rsidR="0057115F" w:rsidRPr="0057115F" w:rsidRDefault="0057115F" w:rsidP="0057115F">
      <w:pPr>
        <w:spacing w:after="0"/>
        <w:rPr>
          <w:rFonts w:ascii="Times New Roman" w:hAnsi="Times New Roman" w:cs="Times New Roman"/>
        </w:rPr>
      </w:pPr>
    </w:p>
    <w:sectPr w:rsidR="0057115F" w:rsidRPr="0057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73"/>
    <w:rsid w:val="0001699E"/>
    <w:rsid w:val="00233BA2"/>
    <w:rsid w:val="00272062"/>
    <w:rsid w:val="00280F40"/>
    <w:rsid w:val="003402C0"/>
    <w:rsid w:val="00466D7E"/>
    <w:rsid w:val="004A33C0"/>
    <w:rsid w:val="005347A8"/>
    <w:rsid w:val="0057115F"/>
    <w:rsid w:val="005B437F"/>
    <w:rsid w:val="007F7B32"/>
    <w:rsid w:val="00845E73"/>
    <w:rsid w:val="008D2CE5"/>
    <w:rsid w:val="00AE62B7"/>
    <w:rsid w:val="00B16DCD"/>
    <w:rsid w:val="00B33991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4B88"/>
  <w15:chartTrackingRefBased/>
  <w15:docId w15:val="{23CB0C5B-5D2D-41A6-AF90-F806A7D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11C3B1FC-7698-4A49-9563-91833F4E4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394D6-94FB-4BD9-9475-55A69C645CA9}"/>
</file>

<file path=customXml/itemProps3.xml><?xml version="1.0" encoding="utf-8"?>
<ds:datastoreItem xmlns:ds="http://schemas.openxmlformats.org/officeDocument/2006/customXml" ds:itemID="{6A07E1B7-F228-4E7F-AB39-6497BF8A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A0142-3AE6-4227-A2CA-51BEC13CD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 W.</dc:creator>
  <cp:keywords/>
  <dc:description/>
  <cp:lastModifiedBy>Deneen Pennington</cp:lastModifiedBy>
  <cp:revision>3</cp:revision>
  <dcterms:created xsi:type="dcterms:W3CDTF">2023-02-20T19:28:00Z</dcterms:created>
  <dcterms:modified xsi:type="dcterms:W3CDTF">2023-02-20T19:28:00Z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