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b w:val="0"/>
          <w:sz w:val="9"/>
        </w:rPr>
      </w:pPr>
      <w:r>
        <w:rPr/>
        <w:pict>
          <v:shapetype id="_x0000_t202" o:spt="202" coordsize="21600,21600" path="m,l,21600r21600,l21600,xe">
            <v:stroke joinstyle="miter"/>
            <v:path gradientshapeok="t" o:connecttype="rect"/>
          </v:shapetype>
          <v:shape style="position:absolute;margin-left:381.190002pt;margin-top:16.195999pt;width:208.15pt;height:747.65pt;mso-position-horizontal-relative:page;mso-position-vertical-relative:page;z-index:2516602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3"/>
                  </w:tblGrid>
                  <w:tr>
                    <w:trPr>
                      <w:trHeight w:val="11344" w:hRule="atLeast"/>
                    </w:trPr>
                    <w:tc>
                      <w:tcPr>
                        <w:tcW w:w="4163" w:type="dxa"/>
                        <w:shd w:val="clear" w:color="auto" w:fill="1F6152"/>
                      </w:tcPr>
                      <w:p>
                        <w:pPr>
                          <w:pStyle w:val="TableParagraph"/>
                          <w:ind w:left="0"/>
                          <w:rPr>
                            <w:b/>
                            <w:sz w:val="34"/>
                          </w:rPr>
                        </w:pPr>
                      </w:p>
                      <w:p>
                        <w:pPr>
                          <w:pStyle w:val="TableParagraph"/>
                          <w:ind w:left="0"/>
                          <w:rPr>
                            <w:b/>
                            <w:sz w:val="34"/>
                          </w:rPr>
                        </w:pPr>
                      </w:p>
                      <w:p>
                        <w:pPr>
                          <w:pStyle w:val="TableParagraph"/>
                          <w:ind w:left="0"/>
                          <w:rPr>
                            <w:b/>
                            <w:sz w:val="34"/>
                          </w:rPr>
                        </w:pPr>
                      </w:p>
                      <w:p>
                        <w:pPr>
                          <w:pStyle w:val="TableParagraph"/>
                          <w:spacing w:before="298"/>
                          <w:rPr>
                            <w:b/>
                            <w:sz w:val="30"/>
                          </w:rPr>
                        </w:pPr>
                        <w:r>
                          <w:rPr>
                            <w:b/>
                            <w:color w:val="FFFFFF"/>
                            <w:sz w:val="30"/>
                          </w:rPr>
                          <w:t>Date:</w:t>
                        </w:r>
                      </w:p>
                      <w:p>
                        <w:pPr>
                          <w:pStyle w:val="TableParagraph"/>
                          <w:spacing w:line="264" w:lineRule="auto" w:before="65"/>
                          <w:ind w:right="421"/>
                          <w:rPr>
                            <w:b/>
                            <w:sz w:val="30"/>
                          </w:rPr>
                        </w:pPr>
                        <w:r>
                          <w:rPr>
                            <w:b/>
                            <w:color w:val="FFFFFF"/>
                            <w:sz w:val="30"/>
                          </w:rPr>
                          <w:t>Saturday February 20th, 2021</w:t>
                        </w:r>
                      </w:p>
                      <w:p>
                        <w:pPr>
                          <w:pStyle w:val="TableParagraph"/>
                          <w:spacing w:before="2"/>
                          <w:ind w:left="0"/>
                          <w:rPr>
                            <w:b/>
                            <w:sz w:val="38"/>
                          </w:rPr>
                        </w:pPr>
                      </w:p>
                      <w:p>
                        <w:pPr>
                          <w:pStyle w:val="TableParagraph"/>
                          <w:rPr>
                            <w:b/>
                            <w:sz w:val="30"/>
                          </w:rPr>
                        </w:pPr>
                        <w:r>
                          <w:rPr>
                            <w:b/>
                            <w:color w:val="FFFFFF"/>
                            <w:sz w:val="30"/>
                          </w:rPr>
                          <w:t>Time:</w:t>
                        </w:r>
                      </w:p>
                      <w:p>
                        <w:pPr>
                          <w:pStyle w:val="TableParagraph"/>
                          <w:spacing w:before="65"/>
                          <w:rPr>
                            <w:b/>
                            <w:sz w:val="30"/>
                          </w:rPr>
                        </w:pPr>
                        <w:r>
                          <w:rPr>
                            <w:b/>
                            <w:color w:val="FFFFFF"/>
                            <w:sz w:val="30"/>
                          </w:rPr>
                          <w:t>9:00am to 3:00pm</w:t>
                        </w:r>
                      </w:p>
                      <w:p>
                        <w:pPr>
                          <w:pStyle w:val="TableParagraph"/>
                          <w:spacing w:before="2"/>
                          <w:ind w:left="0"/>
                          <w:rPr>
                            <w:b/>
                            <w:sz w:val="41"/>
                          </w:rPr>
                        </w:pPr>
                      </w:p>
                      <w:p>
                        <w:pPr>
                          <w:pStyle w:val="TableParagraph"/>
                          <w:rPr>
                            <w:b/>
                            <w:sz w:val="30"/>
                          </w:rPr>
                        </w:pPr>
                        <w:r>
                          <w:rPr>
                            <w:b/>
                            <w:color w:val="FFFFFF"/>
                            <w:sz w:val="30"/>
                          </w:rPr>
                          <w:t>Location:</w:t>
                        </w:r>
                      </w:p>
                      <w:p>
                        <w:pPr>
                          <w:pStyle w:val="TableParagraph"/>
                          <w:spacing w:line="264" w:lineRule="auto" w:before="66"/>
                          <w:ind w:right="1105"/>
                          <w:rPr>
                            <w:b/>
                            <w:sz w:val="30"/>
                          </w:rPr>
                        </w:pPr>
                        <w:r>
                          <w:rPr>
                            <w:b/>
                            <w:color w:val="FFFFFF"/>
                            <w:sz w:val="30"/>
                          </w:rPr>
                          <w:t>Webex - link will be emailed upon registration</w:t>
                        </w:r>
                      </w:p>
                      <w:p>
                        <w:pPr>
                          <w:pStyle w:val="TableParagraph"/>
                          <w:spacing w:before="2"/>
                          <w:ind w:left="0"/>
                          <w:rPr>
                            <w:b/>
                            <w:sz w:val="38"/>
                          </w:rPr>
                        </w:pPr>
                      </w:p>
                      <w:p>
                        <w:pPr>
                          <w:pStyle w:val="TableParagraph"/>
                          <w:spacing w:line="264" w:lineRule="auto"/>
                          <w:ind w:right="739"/>
                          <w:rPr>
                            <w:b/>
                            <w:sz w:val="30"/>
                          </w:rPr>
                        </w:pPr>
                        <w:r>
                          <w:rPr>
                            <w:b/>
                            <w:color w:val="FFFFFF"/>
                            <w:sz w:val="30"/>
                          </w:rPr>
                          <w:t>Continuing Education Opportunity:</w:t>
                        </w:r>
                      </w:p>
                      <w:p>
                        <w:pPr>
                          <w:pStyle w:val="TableParagraph"/>
                          <w:spacing w:before="31"/>
                          <w:rPr>
                            <w:b/>
                            <w:sz w:val="30"/>
                          </w:rPr>
                        </w:pPr>
                        <w:r>
                          <w:rPr>
                            <w:b/>
                            <w:color w:val="FFFFFF"/>
                            <w:sz w:val="30"/>
                          </w:rPr>
                          <w:t>5 CEs</w:t>
                        </w:r>
                        <w:r>
                          <w:rPr>
                            <w:b/>
                            <w:color w:val="FFFFFF"/>
                            <w:spacing w:val="-4"/>
                            <w:sz w:val="30"/>
                          </w:rPr>
                          <w:t> </w:t>
                        </w:r>
                        <w:r>
                          <w:rPr>
                            <w:b/>
                            <w:color w:val="FFFFFF"/>
                            <w:sz w:val="30"/>
                          </w:rPr>
                          <w:t>available</w:t>
                        </w:r>
                      </w:p>
                      <w:p>
                        <w:pPr>
                          <w:pStyle w:val="TableParagraph"/>
                          <w:ind w:left="0"/>
                          <w:rPr>
                            <w:b/>
                            <w:sz w:val="38"/>
                          </w:rPr>
                        </w:pPr>
                      </w:p>
                      <w:p>
                        <w:pPr>
                          <w:pStyle w:val="TableParagraph"/>
                          <w:rPr>
                            <w:b/>
                            <w:sz w:val="30"/>
                          </w:rPr>
                        </w:pPr>
                        <w:r>
                          <w:rPr>
                            <w:b/>
                            <w:color w:val="FFFFFF"/>
                            <w:sz w:val="30"/>
                          </w:rPr>
                          <w:t>Register Here</w:t>
                        </w:r>
                        <w:r>
                          <w:rPr>
                            <w:b/>
                            <w:color w:val="FFFFFF"/>
                            <w:spacing w:val="-1"/>
                            <w:sz w:val="30"/>
                          </w:rPr>
                          <w:t> </w:t>
                        </w:r>
                        <w:r>
                          <w:rPr>
                            <w:b/>
                            <w:color w:val="FFFFFF"/>
                            <w:sz w:val="30"/>
                          </w:rPr>
                          <w:t>↓</w:t>
                        </w:r>
                      </w:p>
                      <w:p>
                        <w:pPr>
                          <w:pStyle w:val="TableParagraph"/>
                          <w:spacing w:before="29"/>
                          <w:rPr>
                            <w:rFonts w:ascii="Calibri"/>
                            <w:b/>
                            <w:sz w:val="18"/>
                          </w:rPr>
                        </w:pPr>
                        <w:hyperlink r:id="rId5">
                          <w:r>
                            <w:rPr>
                              <w:rFonts w:ascii="Calibri"/>
                              <w:b/>
                              <w:color w:val="FF9900"/>
                              <w:sz w:val="18"/>
                              <w:u w:val="single" w:color="FF9900"/>
                            </w:rPr>
                            <w:t>https://www.eventbrite.com/e/135217325661</w:t>
                          </w:r>
                        </w:hyperlink>
                      </w:p>
                      <w:p>
                        <w:pPr>
                          <w:pStyle w:val="TableParagraph"/>
                          <w:ind w:left="0"/>
                          <w:rPr>
                            <w:b/>
                            <w:sz w:val="18"/>
                          </w:rPr>
                        </w:pPr>
                      </w:p>
                      <w:p>
                        <w:pPr>
                          <w:pStyle w:val="TableParagraph"/>
                          <w:spacing w:before="3"/>
                          <w:ind w:left="0"/>
                          <w:rPr>
                            <w:b/>
                            <w:sz w:val="19"/>
                          </w:rPr>
                        </w:pPr>
                      </w:p>
                      <w:p>
                        <w:pPr>
                          <w:pStyle w:val="TableParagraph"/>
                          <w:spacing w:line="261" w:lineRule="auto" w:before="1"/>
                          <w:ind w:right="483"/>
                          <w:rPr>
                            <w:sz w:val="30"/>
                          </w:rPr>
                        </w:pPr>
                        <w:r>
                          <w:rPr>
                            <w:b/>
                            <w:color w:val="FFFFFF"/>
                            <w:sz w:val="30"/>
                          </w:rPr>
                          <w:t>Contact: </w:t>
                        </w:r>
                        <w:hyperlink r:id="rId6">
                          <w:r>
                            <w:rPr>
                              <w:color w:val="ED7A08"/>
                              <w:sz w:val="30"/>
                              <w:u w:val="thick" w:color="ED7A08"/>
                            </w:rPr>
                            <w:t>gpacaevents@gmail.com</w:t>
                          </w:r>
                        </w:hyperlink>
                        <w:r>
                          <w:rPr>
                            <w:color w:val="ED7A08"/>
                            <w:sz w:val="30"/>
                          </w:rPr>
                          <w:t> </w:t>
                        </w:r>
                        <w:r>
                          <w:rPr>
                            <w:color w:val="FFFFFF"/>
                            <w:sz w:val="30"/>
                          </w:rPr>
                          <w:t>with questions</w:t>
                        </w:r>
                      </w:p>
                    </w:tc>
                  </w:tr>
                  <w:tr>
                    <w:trPr>
                      <w:trHeight w:val="144" w:hRule="atLeast"/>
                    </w:trPr>
                    <w:tc>
                      <w:tcPr>
                        <w:tcW w:w="4163" w:type="dxa"/>
                      </w:tcPr>
                      <w:p>
                        <w:pPr>
                          <w:pStyle w:val="TableParagraph"/>
                          <w:ind w:left="0"/>
                          <w:rPr>
                            <w:rFonts w:ascii="Times New Roman"/>
                            <w:sz w:val="8"/>
                          </w:rPr>
                        </w:pPr>
                      </w:p>
                    </w:tc>
                  </w:tr>
                  <w:tr>
                    <w:trPr>
                      <w:trHeight w:val="3463" w:hRule="atLeast"/>
                    </w:trPr>
                    <w:tc>
                      <w:tcPr>
                        <w:tcW w:w="4163" w:type="dxa"/>
                        <w:shd w:val="clear" w:color="auto" w:fill="7CC1ED"/>
                      </w:tcPr>
                      <w:p>
                        <w:pPr>
                          <w:pStyle w:val="TableParagraph"/>
                          <w:spacing w:before="9"/>
                          <w:ind w:left="0"/>
                          <w:rPr>
                            <w:b/>
                            <w:sz w:val="29"/>
                          </w:rPr>
                        </w:pPr>
                      </w:p>
                      <w:p>
                        <w:pPr>
                          <w:pStyle w:val="TableParagraph"/>
                          <w:ind w:left="945"/>
                          <w:rPr>
                            <w:b/>
                            <w:sz w:val="30"/>
                          </w:rPr>
                        </w:pPr>
                        <w:r>
                          <w:rPr>
                            <w:b/>
                            <w:sz w:val="30"/>
                          </w:rPr>
                          <w:t>REGISTRATION</w:t>
                        </w:r>
                      </w:p>
                      <w:p>
                        <w:pPr>
                          <w:pStyle w:val="TableParagraph"/>
                          <w:spacing w:line="441" w:lineRule="auto" w:before="239"/>
                          <w:ind w:right="1328"/>
                          <w:rPr>
                            <w:sz w:val="25"/>
                          </w:rPr>
                        </w:pPr>
                        <w:r>
                          <w:rPr>
                            <w:sz w:val="25"/>
                          </w:rPr>
                          <w:t>GPACA Members: $40 Non-Members: $50</w:t>
                        </w:r>
                      </w:p>
                      <w:p>
                        <w:pPr>
                          <w:pStyle w:val="TableParagraph"/>
                          <w:spacing w:line="439" w:lineRule="auto"/>
                          <w:ind w:right="382"/>
                          <w:rPr>
                            <w:sz w:val="25"/>
                          </w:rPr>
                        </w:pPr>
                        <w:r>
                          <w:rPr>
                            <w:sz w:val="25"/>
                          </w:rPr>
                          <w:t>GPACA Student Members: $15 Student Non-Members: $20</w:t>
                        </w:r>
                      </w:p>
                    </w:tc>
                  </w:tr>
                </w:tbl>
                <w:p>
                  <w:pPr>
                    <w:pStyle w:val="BodyText"/>
                  </w:pPr>
                </w:p>
              </w:txbxContent>
            </v:textbox>
            <w10:wrap type="none"/>
          </v:shape>
        </w:pict>
      </w:r>
    </w:p>
    <w:p>
      <w:pPr>
        <w:pStyle w:val="BodyText"/>
        <w:ind w:left="107"/>
        <w:rPr>
          <w:rFonts w:ascii="Times New Roman"/>
          <w:b w:val="0"/>
          <w:sz w:val="20"/>
        </w:rPr>
      </w:pPr>
      <w:r>
        <w:rPr>
          <w:rFonts w:ascii="Times New Roman"/>
          <w:b w:val="0"/>
          <w:sz w:val="20"/>
        </w:rPr>
        <w:drawing>
          <wp:inline distT="0" distB="0" distL="0" distR="0">
            <wp:extent cx="4254498" cy="2552319"/>
            <wp:effectExtent l="0" t="0" r="0" b="0"/>
            <wp:docPr id="1" name="image1.jpeg" descr="Inclusive storytelling: Highlighting the Black voices in your workforce |  BenefitsPRO"/>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4254498" cy="2552319"/>
                    </a:xfrm>
                    <a:prstGeom prst="rect">
                      <a:avLst/>
                    </a:prstGeom>
                  </pic:spPr>
                </pic:pic>
              </a:graphicData>
            </a:graphic>
          </wp:inline>
        </w:drawing>
      </w:r>
      <w:r>
        <w:rPr>
          <w:rFonts w:ascii="Times New Roman"/>
          <w:b w:val="0"/>
          <w:sz w:val="20"/>
        </w:rPr>
      </w:r>
    </w:p>
    <w:p>
      <w:pPr>
        <w:pStyle w:val="BodyText"/>
        <w:spacing w:before="10"/>
        <w:rPr>
          <w:rFonts w:ascii="Times New Roman"/>
          <w:b w:val="0"/>
          <w:sz w:val="20"/>
        </w:rPr>
      </w:pPr>
    </w:p>
    <w:p>
      <w:pPr>
        <w:pStyle w:val="Heading1"/>
        <w:spacing w:before="88"/>
      </w:pPr>
      <w:r>
        <w:rPr/>
        <w:t>GREATER PHILADELPHIA AREA COUNSELING ASSOCIATION &amp; PENNSYLVANIA COUNSELING</w:t>
      </w:r>
    </w:p>
    <w:p>
      <w:pPr>
        <w:spacing w:line="240" w:lineRule="auto" w:before="0"/>
        <w:ind w:left="673" w:right="5032" w:firstLine="0"/>
        <w:jc w:val="center"/>
        <w:rPr>
          <w:sz w:val="36"/>
        </w:rPr>
      </w:pPr>
      <w:r>
        <w:rPr>
          <w:sz w:val="36"/>
        </w:rPr>
        <w:t>ASSOCIATION PRESENTS THE 5</w:t>
      </w:r>
      <w:r>
        <w:rPr>
          <w:position w:val="13"/>
          <w:sz w:val="23"/>
        </w:rPr>
        <w:t>TH </w:t>
      </w:r>
      <w:r>
        <w:rPr>
          <w:sz w:val="36"/>
        </w:rPr>
        <w:t>ANNUAL TRAUMA SYMPOSIUM:</w:t>
      </w:r>
    </w:p>
    <w:p>
      <w:pPr>
        <w:spacing w:before="178"/>
        <w:ind w:left="393" w:right="4758" w:firstLine="26"/>
        <w:jc w:val="both"/>
        <w:rPr>
          <w:b/>
          <w:sz w:val="48"/>
        </w:rPr>
      </w:pPr>
      <w:r>
        <w:rPr>
          <w:b/>
          <w:color w:val="1F6152"/>
          <w:sz w:val="48"/>
        </w:rPr>
        <w:t>TRAUMA-INFORMED CARE: LIFTING UP THE VOICES OF THE UNDERREPRESENTED</w:t>
      </w:r>
    </w:p>
    <w:p>
      <w:pPr>
        <w:pStyle w:val="BodyText"/>
        <w:spacing w:line="424" w:lineRule="auto" w:before="391"/>
        <w:ind w:left="103" w:right="5033"/>
      </w:pPr>
      <w:r>
        <w:rPr>
          <w:color w:val="455F51"/>
        </w:rPr>
        <w:t>Topic 1 Prolonged Exposure Trauma Counseling for Refugees Topic 2 Housing as Trauma Informed Care</w:t>
      </w:r>
    </w:p>
    <w:p>
      <w:pPr>
        <w:pStyle w:val="BodyText"/>
        <w:spacing w:before="5"/>
        <w:ind w:left="103"/>
      </w:pPr>
      <w:r>
        <w:rPr>
          <w:color w:val="455F51"/>
        </w:rPr>
        <w:t>Topic 3 Supporting Child Survivors of Abuse</w:t>
      </w:r>
    </w:p>
    <w:p>
      <w:pPr>
        <w:pStyle w:val="BodyText"/>
        <w:spacing w:line="278" w:lineRule="auto" w:before="195"/>
        <w:ind w:left="103" w:right="4496"/>
      </w:pPr>
      <w:r>
        <w:rPr>
          <w:color w:val="455F51"/>
        </w:rPr>
        <w:t>Topic 4 Crafting a Practitioner Accountability Plan for Working with LGBTQ+ Trauma</w:t>
      </w:r>
    </w:p>
    <w:p>
      <w:pPr>
        <w:pStyle w:val="BodyText"/>
        <w:spacing w:line="280" w:lineRule="auto" w:before="155"/>
        <w:ind w:left="103" w:right="5058"/>
      </w:pPr>
      <w:r>
        <w:rPr>
          <w:color w:val="455F51"/>
        </w:rPr>
        <w:t>Topic 5 Mentorship Programs for Under-Represented Minority Students (CES &amp; Masters)</w:t>
      </w:r>
    </w:p>
    <w:p>
      <w:pPr>
        <w:spacing w:line="276" w:lineRule="auto" w:before="150"/>
        <w:ind w:left="103" w:right="4736" w:firstLine="0"/>
        <w:jc w:val="left"/>
        <w:rPr>
          <w:b/>
          <w:sz w:val="18"/>
        </w:rPr>
      </w:pPr>
      <w:r>
        <w:rPr>
          <w:b/>
          <w:sz w:val="18"/>
        </w:rPr>
        <w:t>The Pennsylvania Counseling Association has been approved by NBCC as an approved Continuing Education Provider. ACEP no. 2039. Programs that do not qualify for NBCC credit are clearly identified. The Pennsylvania Counseling Association is solely responsible for all aspects of this program.</w:t>
      </w:r>
    </w:p>
    <w:p>
      <w:pPr>
        <w:pStyle w:val="BodyText"/>
        <w:spacing w:before="11"/>
        <w:rPr>
          <w:sz w:val="29"/>
        </w:rPr>
      </w:pPr>
      <w:r>
        <w:rPr/>
        <w:drawing>
          <wp:anchor distT="0" distB="0" distL="0" distR="0" allowOverlap="1" layoutInCell="1" locked="0" behindDoc="0" simplePos="0" relativeHeight="0">
            <wp:simplePos x="0" y="0"/>
            <wp:positionH relativeFrom="page">
              <wp:posOffset>730884</wp:posOffset>
            </wp:positionH>
            <wp:positionV relativeFrom="paragraph">
              <wp:posOffset>246756</wp:posOffset>
            </wp:positionV>
            <wp:extent cx="1247601" cy="1193292"/>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247601" cy="1193292"/>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2540635</wp:posOffset>
            </wp:positionH>
            <wp:positionV relativeFrom="paragraph">
              <wp:posOffset>243581</wp:posOffset>
            </wp:positionV>
            <wp:extent cx="1530737" cy="1100137"/>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530737" cy="1100137"/>
                    </a:xfrm>
                    <a:prstGeom prst="rect">
                      <a:avLst/>
                    </a:prstGeom>
                  </pic:spPr>
                </pic:pic>
              </a:graphicData>
            </a:graphic>
          </wp:anchor>
        </w:drawing>
      </w:r>
    </w:p>
    <w:p>
      <w:pPr>
        <w:spacing w:after="0"/>
        <w:rPr>
          <w:sz w:val="29"/>
        </w:rPr>
        <w:sectPr>
          <w:type w:val="continuous"/>
          <w:pgSz w:w="12240" w:h="15840"/>
          <w:pgMar w:top="320" w:bottom="280" w:left="240" w:right="340"/>
        </w:sectPr>
      </w:pPr>
    </w:p>
    <w:p>
      <w:pPr>
        <w:pStyle w:val="BodyText"/>
        <w:spacing w:before="4"/>
        <w:rPr>
          <w:sz w:val="17"/>
        </w:rPr>
      </w:pPr>
    </w:p>
    <w:sectPr>
      <w:pgSz w:w="12240" w:h="15840"/>
      <w:pgMar w:top="1500" w:bottom="280" w:left="24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b/>
      <w:bCs/>
      <w:sz w:val="22"/>
      <w:szCs w:val="22"/>
      <w:lang w:val="en-us" w:eastAsia="en-us" w:bidi="en-us"/>
    </w:rPr>
  </w:style>
  <w:style w:styleId="Heading1" w:type="paragraph">
    <w:name w:val="Heading 1"/>
    <w:basedOn w:val="Normal"/>
    <w:uiPriority w:val="1"/>
    <w:qFormat/>
    <w:pPr>
      <w:ind w:left="673" w:right="5018"/>
      <w:jc w:val="center"/>
      <w:outlineLvl w:val="1"/>
    </w:pPr>
    <w:rPr>
      <w:rFonts w:ascii="Arial" w:hAnsi="Arial" w:eastAsia="Arial" w:cs="Arial"/>
      <w:sz w:val="36"/>
      <w:szCs w:val="3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8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pacaevents@gmail.com" TargetMode="External"/><Relationship Id="rId11" Type="http://schemas.openxmlformats.org/officeDocument/2006/relationships/customXml" Target="../customXml/item2.xml"/><Relationship Id="rId5" Type="http://schemas.openxmlformats.org/officeDocument/2006/relationships/hyperlink" Target="https://www.eventbrite.com/e/135217325661" TargetMode="Externa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D9957-C155-496B-95D3-7A7DCC517E1C}"/>
</file>

<file path=customXml/itemProps2.xml><?xml version="1.0" encoding="utf-8"?>
<ds:datastoreItem xmlns:ds="http://schemas.openxmlformats.org/officeDocument/2006/customXml" ds:itemID="{E08D3309-57A4-4932-8545-4A1617FEED67}"/>
</file>

<file path=customXml/itemProps3.xml><?xml version="1.0" encoding="utf-8"?>
<ds:datastoreItem xmlns:ds="http://schemas.openxmlformats.org/officeDocument/2006/customXml" ds:itemID="{E63B12B7-0939-4DBE-8EC8-368B7AB90EE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2021-01-20T14:58:55Z</dcterms:created>
  <dcterms:modified xsi:type="dcterms:W3CDTF">2021-01-20T14:58:55Z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Microsoft® Word for Office 365</vt:lpwstr>
  </property>
  <property fmtid="{D5CDD505-2E9C-101B-9397-08002B2CF9AE}" pid="4" name="LastSaved">
    <vt:filetime>2021-01-20T00:00:00Z</vt:filetime>
  </property>
  <property fmtid="{D5CDD505-2E9C-101B-9397-08002B2CF9AE}" pid="5" name="ContentTypeId">
    <vt:lpwstr>0x010100F78134802E893143A4AC568FD603A4DB</vt:lpwstr>
  </property>
</Properties>
</file>